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C089" w14:textId="77777777" w:rsidR="00907806" w:rsidRPr="00236FD8" w:rsidRDefault="00AE1BCA" w:rsidP="001611AF">
      <w:pPr>
        <w:jc w:val="center"/>
        <w:rPr>
          <w:rFonts w:asciiTheme="majorHAnsi" w:hAnsiTheme="majorHAnsi"/>
          <w:b/>
          <w:sz w:val="28"/>
          <w:szCs w:val="28"/>
          <w:lang w:val="en-US"/>
        </w:rPr>
      </w:pPr>
      <w:r w:rsidRPr="00236FD8">
        <w:rPr>
          <w:rFonts w:asciiTheme="majorHAnsi" w:hAnsiTheme="majorHAnsi"/>
          <w:b/>
          <w:sz w:val="28"/>
          <w:szCs w:val="28"/>
          <w:lang w:val="en-US"/>
        </w:rPr>
        <w:t>Simple guide to the reconstruction of the results 2011-2016 for Amazonia biome</w:t>
      </w:r>
    </w:p>
    <w:p w14:paraId="1CD50B95" w14:textId="77777777" w:rsidR="00AE1BCA" w:rsidRPr="00236FD8" w:rsidRDefault="00AE1BCA">
      <w:pPr>
        <w:rPr>
          <w:rFonts w:asciiTheme="majorHAnsi" w:hAnsiTheme="majorHAnsi"/>
          <w:lang w:val="en-US"/>
        </w:rPr>
      </w:pPr>
    </w:p>
    <w:p w14:paraId="342A155E" w14:textId="7993503D" w:rsidR="00AE1BCA" w:rsidRPr="00236FD8" w:rsidRDefault="00CD2027">
      <w:pPr>
        <w:rPr>
          <w:rFonts w:asciiTheme="majorHAnsi" w:hAnsiTheme="majorHAnsi"/>
          <w:lang w:val="en-US"/>
        </w:rPr>
      </w:pPr>
      <w:r w:rsidRPr="00236FD8">
        <w:rPr>
          <w:rFonts w:asciiTheme="majorHAnsi" w:hAnsiTheme="majorHAnsi"/>
          <w:lang w:val="en-US"/>
        </w:rPr>
        <w:t>Ten</w:t>
      </w:r>
      <w:r w:rsidR="00AE1BCA" w:rsidRPr="00236FD8">
        <w:rPr>
          <w:rFonts w:asciiTheme="majorHAnsi" w:hAnsiTheme="majorHAnsi"/>
          <w:lang w:val="en-US"/>
        </w:rPr>
        <w:t xml:space="preserve"> tabs are presented in </w:t>
      </w:r>
      <w:r w:rsidR="00AE1BCA" w:rsidRPr="00236FD8">
        <w:rPr>
          <w:rFonts w:asciiTheme="majorHAnsi" w:hAnsiTheme="majorHAnsi"/>
          <w:b/>
          <w:i/>
          <w:lang w:val="en-US"/>
        </w:rPr>
        <w:t>W</w:t>
      </w:r>
      <w:r w:rsidR="001611AF" w:rsidRPr="00236FD8">
        <w:rPr>
          <w:rFonts w:asciiTheme="majorHAnsi" w:hAnsiTheme="majorHAnsi"/>
          <w:b/>
          <w:i/>
          <w:lang w:val="en-US"/>
        </w:rPr>
        <w:t>ORKSHEET_FREL_C</w:t>
      </w:r>
      <w:r w:rsidR="00AE1BCA" w:rsidRPr="00236FD8">
        <w:rPr>
          <w:rFonts w:asciiTheme="majorHAnsi" w:hAnsiTheme="majorHAnsi"/>
          <w:lang w:val="en-US"/>
        </w:rPr>
        <w:t xml:space="preserve">. These files, combined, provide all the </w:t>
      </w:r>
      <w:r w:rsidRPr="00236FD8">
        <w:rPr>
          <w:rFonts w:asciiTheme="majorHAnsi" w:hAnsiTheme="majorHAnsi"/>
          <w:lang w:val="en-US"/>
        </w:rPr>
        <w:t xml:space="preserve">data and </w:t>
      </w:r>
      <w:r w:rsidR="00AE1BCA" w:rsidRPr="00236FD8">
        <w:rPr>
          <w:rFonts w:asciiTheme="majorHAnsi" w:hAnsiTheme="majorHAnsi"/>
          <w:lang w:val="en-US"/>
        </w:rPr>
        <w:t>calculations necessary for th</w:t>
      </w:r>
      <w:r w:rsidR="001611AF" w:rsidRPr="00236FD8">
        <w:rPr>
          <w:rFonts w:asciiTheme="majorHAnsi" w:hAnsiTheme="majorHAnsi"/>
          <w:lang w:val="en-US"/>
        </w:rPr>
        <w:t xml:space="preserve">e reconstruction of the results for </w:t>
      </w:r>
      <w:r w:rsidR="00DA0D6D" w:rsidRPr="00236FD8">
        <w:rPr>
          <w:rFonts w:asciiTheme="majorHAnsi" w:hAnsiTheme="majorHAnsi"/>
          <w:lang w:val="en-US"/>
        </w:rPr>
        <w:t xml:space="preserve">all </w:t>
      </w:r>
      <w:r w:rsidR="001611AF" w:rsidRPr="00236FD8">
        <w:rPr>
          <w:rFonts w:asciiTheme="majorHAnsi" w:hAnsiTheme="majorHAnsi"/>
          <w:lang w:val="en-US"/>
        </w:rPr>
        <w:t xml:space="preserve">years </w:t>
      </w:r>
      <w:r w:rsidR="00DA0D6D" w:rsidRPr="00236FD8">
        <w:rPr>
          <w:rFonts w:asciiTheme="majorHAnsi" w:hAnsiTheme="majorHAnsi"/>
          <w:lang w:val="en-US"/>
        </w:rPr>
        <w:t xml:space="preserve">in the period </w:t>
      </w:r>
      <w:r w:rsidR="001611AF" w:rsidRPr="00236FD8">
        <w:rPr>
          <w:rFonts w:asciiTheme="majorHAnsi" w:hAnsiTheme="majorHAnsi"/>
          <w:lang w:val="en-US"/>
        </w:rPr>
        <w:t>2011-2015</w:t>
      </w:r>
      <w:r w:rsidR="00DA0D6D" w:rsidRPr="00236FD8">
        <w:rPr>
          <w:rFonts w:asciiTheme="majorHAnsi" w:hAnsiTheme="majorHAnsi"/>
          <w:lang w:val="en-US"/>
        </w:rPr>
        <w:t>, the adjusted values (increments and corresponding emissions) for this period, as well as the adjusted values for all years prior to 2011 of the values used in the construction of both FREL A and FREL B</w:t>
      </w:r>
      <w:r w:rsidRPr="00236FD8">
        <w:rPr>
          <w:rFonts w:asciiTheme="majorHAnsi" w:hAnsiTheme="majorHAnsi"/>
          <w:lang w:val="en-US"/>
        </w:rPr>
        <w:t xml:space="preserve"> (same as in BUR II)</w:t>
      </w:r>
      <w:r w:rsidR="00DA0D6D" w:rsidRPr="00236FD8">
        <w:rPr>
          <w:rFonts w:asciiTheme="majorHAnsi" w:hAnsiTheme="majorHAnsi"/>
          <w:lang w:val="en-US"/>
        </w:rPr>
        <w:t>.</w:t>
      </w:r>
    </w:p>
    <w:p w14:paraId="4D828081" w14:textId="77777777" w:rsidR="00AE1BCA" w:rsidRPr="00236FD8" w:rsidRDefault="00AE1BCA">
      <w:pPr>
        <w:rPr>
          <w:rFonts w:asciiTheme="majorHAnsi" w:hAnsiTheme="majorHAnsi"/>
          <w:lang w:val="en-US"/>
        </w:rPr>
      </w:pPr>
    </w:p>
    <w:p w14:paraId="2288A809" w14:textId="77777777" w:rsidR="00AE1BCA" w:rsidRPr="00236FD8" w:rsidRDefault="00AE1BCA">
      <w:pPr>
        <w:rPr>
          <w:rFonts w:asciiTheme="majorHAnsi" w:hAnsiTheme="majorHAnsi"/>
          <w:b/>
          <w:lang w:val="en-US"/>
        </w:rPr>
      </w:pPr>
      <w:r w:rsidRPr="00236FD8">
        <w:rPr>
          <w:rFonts w:asciiTheme="majorHAnsi" w:hAnsiTheme="majorHAnsi"/>
          <w:b/>
          <w:lang w:val="en-US"/>
        </w:rPr>
        <w:t>TAB 1: 2011_2015_FULL DATA</w:t>
      </w:r>
    </w:p>
    <w:p w14:paraId="6FA32C92" w14:textId="77777777" w:rsidR="00AE1BCA" w:rsidRPr="00236FD8" w:rsidRDefault="00AE1BCA">
      <w:pPr>
        <w:rPr>
          <w:rFonts w:asciiTheme="majorHAnsi" w:hAnsiTheme="majorHAnsi"/>
          <w:lang w:val="en-US"/>
        </w:rPr>
      </w:pPr>
    </w:p>
    <w:p w14:paraId="14296313" w14:textId="4907A72D" w:rsidR="00AE1BCA" w:rsidRPr="00236FD8" w:rsidRDefault="00AE1BCA">
      <w:pPr>
        <w:rPr>
          <w:rFonts w:asciiTheme="majorHAnsi" w:hAnsiTheme="majorHAnsi"/>
          <w:lang w:val="en-US"/>
        </w:rPr>
      </w:pPr>
      <w:r w:rsidRPr="00236FD8">
        <w:rPr>
          <w:rFonts w:asciiTheme="majorHAnsi" w:hAnsiTheme="majorHAnsi"/>
          <w:lang w:val="en-US"/>
        </w:rPr>
        <w:t>This TAB contains all the deforestation polygons observed in the period from</w:t>
      </w:r>
      <w:r w:rsidR="00881F68" w:rsidRPr="00236FD8">
        <w:rPr>
          <w:rFonts w:asciiTheme="majorHAnsi" w:hAnsiTheme="majorHAnsi"/>
          <w:lang w:val="en-US"/>
        </w:rPr>
        <w:t xml:space="preserve"> 2011-2015</w:t>
      </w:r>
      <w:r w:rsidR="00CD2027" w:rsidRPr="00236FD8">
        <w:rPr>
          <w:rFonts w:asciiTheme="majorHAnsi" w:hAnsiTheme="majorHAnsi"/>
          <w:lang w:val="en-US"/>
        </w:rPr>
        <w:t>, which are detailed in tabs D_2011, D_2012, D_2013, D_2014 and D_2015 (the total in each one of these five tabs correspond to the total in tab NUVEM_2, columns B and C, rows 25 – 29, for the annual increments and associated CO</w:t>
      </w:r>
      <w:r w:rsidR="00CD2027" w:rsidRPr="00236FD8">
        <w:rPr>
          <w:rFonts w:asciiTheme="majorHAnsi" w:hAnsiTheme="majorHAnsi"/>
          <w:vertAlign w:val="subscript"/>
          <w:lang w:val="en-US"/>
        </w:rPr>
        <w:t>2</w:t>
      </w:r>
      <w:r w:rsidR="00CD2027" w:rsidRPr="00236FD8">
        <w:rPr>
          <w:rFonts w:asciiTheme="majorHAnsi" w:hAnsiTheme="majorHAnsi"/>
          <w:lang w:val="en-US"/>
        </w:rPr>
        <w:t xml:space="preserve"> emissions for 2011 - 2015</w:t>
      </w:r>
      <w:r w:rsidRPr="00236FD8">
        <w:rPr>
          <w:rFonts w:asciiTheme="majorHAnsi" w:hAnsiTheme="majorHAnsi"/>
          <w:lang w:val="en-US"/>
        </w:rPr>
        <w:t xml:space="preserve">. The </w:t>
      </w:r>
      <w:proofErr w:type="spellStart"/>
      <w:r w:rsidRPr="00236FD8">
        <w:rPr>
          <w:rFonts w:asciiTheme="majorHAnsi" w:hAnsiTheme="majorHAnsi"/>
          <w:lang w:val="en-US"/>
        </w:rPr>
        <w:t>class_name</w:t>
      </w:r>
      <w:proofErr w:type="spellEnd"/>
      <w:r w:rsidRPr="00236FD8">
        <w:rPr>
          <w:rFonts w:asciiTheme="majorHAnsi" w:hAnsiTheme="majorHAnsi"/>
          <w:lang w:val="en-US"/>
        </w:rPr>
        <w:t xml:space="preserve"> in column A provides the year associated with the observed polygon (e.g., d2011 indicates that the deforestation polygon was identified in 2011). Some of the polygons identified in a given year in the period considered may have been observed in year t (as indicated in column A), but the area associated with that polygon was cloud covered in previous year(s). Column B (</w:t>
      </w:r>
      <w:proofErr w:type="spellStart"/>
      <w:r w:rsidRPr="00236FD8">
        <w:rPr>
          <w:rFonts w:asciiTheme="majorHAnsi" w:hAnsiTheme="majorHAnsi"/>
          <w:lang w:val="en-US"/>
        </w:rPr>
        <w:t>ano_nv</w:t>
      </w:r>
      <w:proofErr w:type="spellEnd"/>
      <w:r w:rsidRPr="00236FD8">
        <w:rPr>
          <w:rFonts w:asciiTheme="majorHAnsi" w:hAnsiTheme="majorHAnsi"/>
          <w:lang w:val="en-US"/>
        </w:rPr>
        <w:t xml:space="preserve">) indicates the year since that area was last seen without clouds. For example, for a deforestation polygon identified in 2011 (d2011) and with </w:t>
      </w:r>
      <w:proofErr w:type="spellStart"/>
      <w:r w:rsidRPr="00236FD8">
        <w:rPr>
          <w:rFonts w:asciiTheme="majorHAnsi" w:hAnsiTheme="majorHAnsi"/>
          <w:lang w:val="en-US"/>
        </w:rPr>
        <w:t>ano_nv</w:t>
      </w:r>
      <w:proofErr w:type="spellEnd"/>
      <w:r w:rsidRPr="00236FD8">
        <w:rPr>
          <w:rFonts w:asciiTheme="majorHAnsi" w:hAnsiTheme="majorHAnsi"/>
          <w:lang w:val="en-US"/>
        </w:rPr>
        <w:t xml:space="preserve"> = 2009, this implies that area of the polygon identified in 2011 was under clouds since 2009 (no observation of that area in 2009 </w:t>
      </w:r>
      <w:r w:rsidRPr="00236FD8">
        <w:rPr>
          <w:rFonts w:asciiTheme="majorHAnsi" w:hAnsiTheme="majorHAnsi"/>
          <w:b/>
          <w:lang w:val="en-US"/>
        </w:rPr>
        <w:t>and</w:t>
      </w:r>
      <w:r w:rsidRPr="00236FD8">
        <w:rPr>
          <w:rFonts w:asciiTheme="majorHAnsi" w:hAnsiTheme="majorHAnsi"/>
          <w:lang w:val="en-US"/>
        </w:rPr>
        <w:t xml:space="preserve"> 2010). The adjusted increment approach takes this into account, assuming that an allocation of the area deforested only to year 2011 could overestimate the annual deforestation. So, the area of the polygon (and associated emissions) are distributed evenly among years 2009, 2010 and 2011. Column J (</w:t>
      </w:r>
      <w:proofErr w:type="spellStart"/>
      <w:r w:rsidRPr="00236FD8">
        <w:rPr>
          <w:rFonts w:asciiTheme="majorHAnsi" w:hAnsiTheme="majorHAnsi"/>
          <w:lang w:val="en-US"/>
        </w:rPr>
        <w:t>area_ha</w:t>
      </w:r>
      <w:proofErr w:type="spellEnd"/>
      <w:r w:rsidRPr="00236FD8">
        <w:rPr>
          <w:rFonts w:asciiTheme="majorHAnsi" w:hAnsiTheme="majorHAnsi"/>
          <w:lang w:val="en-US"/>
        </w:rPr>
        <w:t>) of the file in this TAB provides the area of the deforestation polygon in hectares, whereas column G provides the forest physiognomy associated with the polygon (</w:t>
      </w:r>
      <w:proofErr w:type="spellStart"/>
      <w:r w:rsidRPr="00236FD8">
        <w:rPr>
          <w:rFonts w:asciiTheme="majorHAnsi" w:hAnsiTheme="majorHAnsi"/>
          <w:lang w:val="en-US"/>
        </w:rPr>
        <w:t>c_pret</w:t>
      </w:r>
      <w:proofErr w:type="spellEnd"/>
      <w:r w:rsidRPr="00236FD8">
        <w:rPr>
          <w:rFonts w:asciiTheme="majorHAnsi" w:hAnsiTheme="majorHAnsi"/>
          <w:lang w:val="en-US"/>
        </w:rPr>
        <w:t xml:space="preserve">), with the total biomass (living biomass + litter) indicated in column I (c_c_2i) in </w:t>
      </w:r>
      <w:proofErr w:type="spellStart"/>
      <w:r w:rsidRPr="00236FD8">
        <w:rPr>
          <w:rFonts w:asciiTheme="majorHAnsi" w:hAnsiTheme="majorHAnsi"/>
          <w:lang w:val="en-US"/>
        </w:rPr>
        <w:t>tonnes</w:t>
      </w:r>
      <w:proofErr w:type="spellEnd"/>
      <w:r w:rsidRPr="00236FD8">
        <w:rPr>
          <w:rFonts w:asciiTheme="majorHAnsi" w:hAnsiTheme="majorHAnsi"/>
          <w:lang w:val="en-US"/>
        </w:rPr>
        <w:t xml:space="preserve"> of CO</w:t>
      </w:r>
      <w:r w:rsidRPr="00236FD8">
        <w:rPr>
          <w:rFonts w:asciiTheme="majorHAnsi" w:hAnsiTheme="majorHAnsi"/>
          <w:vertAlign w:val="subscript"/>
          <w:lang w:val="en-US"/>
        </w:rPr>
        <w:t>2</w:t>
      </w:r>
      <w:r w:rsidRPr="00236FD8">
        <w:rPr>
          <w:rFonts w:asciiTheme="majorHAnsi" w:hAnsiTheme="majorHAnsi"/>
          <w:lang w:val="en-US"/>
        </w:rPr>
        <w:t>. Hence, the area associated with each deforestation polygon and the corresponding emission are provided in this TAB.</w:t>
      </w:r>
    </w:p>
    <w:p w14:paraId="12CA7BD0" w14:textId="77777777" w:rsidR="00AE1BCA" w:rsidRPr="00236FD8" w:rsidRDefault="00AE1BCA">
      <w:pPr>
        <w:rPr>
          <w:rFonts w:asciiTheme="majorHAnsi" w:hAnsiTheme="majorHAnsi"/>
          <w:lang w:val="en-US"/>
        </w:rPr>
      </w:pPr>
    </w:p>
    <w:p w14:paraId="7CFC9EF8" w14:textId="77777777" w:rsidR="00AE1BCA" w:rsidRPr="00236FD8" w:rsidRDefault="00AE1BCA" w:rsidP="00AE1BCA">
      <w:pPr>
        <w:rPr>
          <w:rFonts w:asciiTheme="majorHAnsi" w:hAnsiTheme="majorHAnsi"/>
          <w:b/>
          <w:i/>
        </w:rPr>
      </w:pPr>
      <w:r w:rsidRPr="00236FD8">
        <w:rPr>
          <w:rFonts w:asciiTheme="majorHAnsi" w:hAnsiTheme="majorHAnsi"/>
          <w:b/>
        </w:rPr>
        <w:t xml:space="preserve">TAB 2: ANO2011_NUVEM2009 </w:t>
      </w:r>
      <w:r w:rsidRPr="00236FD8">
        <w:rPr>
          <w:rFonts w:asciiTheme="majorHAnsi" w:hAnsiTheme="majorHAnsi"/>
          <w:b/>
          <w:i/>
        </w:rPr>
        <w:t>(YEAR2011_CLOUD2009)</w:t>
      </w:r>
    </w:p>
    <w:p w14:paraId="026B8A15" w14:textId="77777777" w:rsidR="00AE1BCA" w:rsidRPr="00236FD8" w:rsidRDefault="00AE1BCA" w:rsidP="00AE1BCA">
      <w:pPr>
        <w:rPr>
          <w:rFonts w:asciiTheme="majorHAnsi" w:hAnsiTheme="majorHAnsi"/>
          <w:b/>
          <w:i/>
        </w:rPr>
      </w:pPr>
    </w:p>
    <w:p w14:paraId="729CF003" w14:textId="790DA784" w:rsidR="00AE1BCA" w:rsidRPr="00236FD8" w:rsidRDefault="00AE1BCA" w:rsidP="00AE1BCA">
      <w:pPr>
        <w:rPr>
          <w:rFonts w:asciiTheme="majorHAnsi" w:hAnsiTheme="majorHAnsi"/>
          <w:lang w:val="en-US"/>
        </w:rPr>
      </w:pPr>
      <w:r w:rsidRPr="00236FD8">
        <w:rPr>
          <w:rFonts w:asciiTheme="majorHAnsi" w:hAnsiTheme="majorHAnsi"/>
          <w:lang w:val="en-US"/>
        </w:rPr>
        <w:t xml:space="preserve">The data in this TAB 2 is a subset of the data in TAB 1, sorting out only those deforestation polygons identified in year 2011 and whose areas were under clouds since year 2009. </w:t>
      </w:r>
      <w:proofErr w:type="gramStart"/>
      <w:r w:rsidRPr="00236FD8">
        <w:rPr>
          <w:rFonts w:asciiTheme="majorHAnsi" w:hAnsiTheme="majorHAnsi"/>
          <w:lang w:val="en-US"/>
        </w:rPr>
        <w:t>So</w:t>
      </w:r>
      <w:proofErr w:type="gramEnd"/>
      <w:r w:rsidRPr="00236FD8">
        <w:rPr>
          <w:rFonts w:asciiTheme="majorHAnsi" w:hAnsiTheme="majorHAnsi"/>
          <w:lang w:val="en-US"/>
        </w:rPr>
        <w:t xml:space="preserve"> the list contains only part of the deforestation polygons observed in 2011. Column J contains the area of the deforestation polygons observed in 2011 that w</w:t>
      </w:r>
      <w:r w:rsidR="00CD2027" w:rsidRPr="00236FD8">
        <w:rPr>
          <w:rFonts w:asciiTheme="majorHAnsi" w:hAnsiTheme="majorHAnsi"/>
          <w:lang w:val="en-US"/>
        </w:rPr>
        <w:t>ere</w:t>
      </w:r>
      <w:r w:rsidRPr="00236FD8">
        <w:rPr>
          <w:rFonts w:asciiTheme="majorHAnsi" w:hAnsiTheme="majorHAnsi"/>
          <w:lang w:val="en-US"/>
        </w:rPr>
        <w:t xml:space="preserve"> under cloud</w:t>
      </w:r>
      <w:r w:rsidR="00CD2027" w:rsidRPr="00236FD8">
        <w:rPr>
          <w:rFonts w:asciiTheme="majorHAnsi" w:hAnsiTheme="majorHAnsi"/>
          <w:lang w:val="en-US"/>
        </w:rPr>
        <w:t>s</w:t>
      </w:r>
      <w:r w:rsidRPr="00236FD8">
        <w:rPr>
          <w:rFonts w:asciiTheme="majorHAnsi" w:hAnsiTheme="majorHAnsi"/>
          <w:lang w:val="en-US"/>
        </w:rPr>
        <w:t xml:space="preserve"> since 2009. The 6</w:t>
      </w:r>
      <w:r w:rsidR="00BB2E67" w:rsidRPr="00236FD8">
        <w:rPr>
          <w:rFonts w:asciiTheme="majorHAnsi" w:hAnsiTheme="majorHAnsi"/>
          <w:lang w:val="en-US"/>
        </w:rPr>
        <w:t>,</w:t>
      </w:r>
      <w:r w:rsidRPr="00236FD8">
        <w:rPr>
          <w:rFonts w:asciiTheme="majorHAnsi" w:hAnsiTheme="majorHAnsi"/>
          <w:lang w:val="en-US"/>
        </w:rPr>
        <w:t xml:space="preserve">821 polygons of this nature have a total area of 21,903.38 ha (refer to line 6823, column J), and associated total emission of 15,917,617.89 </w:t>
      </w:r>
      <w:proofErr w:type="spellStart"/>
      <w:r w:rsidRPr="00236FD8">
        <w:rPr>
          <w:rFonts w:asciiTheme="majorHAnsi" w:hAnsiTheme="majorHAnsi"/>
          <w:lang w:val="en-US"/>
        </w:rPr>
        <w:t>tonnes</w:t>
      </w:r>
      <w:proofErr w:type="spellEnd"/>
      <w:r w:rsidRPr="00236FD8">
        <w:rPr>
          <w:rFonts w:asciiTheme="majorHAnsi" w:hAnsiTheme="majorHAnsi"/>
          <w:lang w:val="en-US"/>
        </w:rPr>
        <w:t xml:space="preserve"> CO</w:t>
      </w:r>
      <w:r w:rsidRPr="00236FD8">
        <w:rPr>
          <w:rFonts w:asciiTheme="majorHAnsi" w:hAnsiTheme="majorHAnsi"/>
          <w:vertAlign w:val="subscript"/>
          <w:lang w:val="en-US"/>
        </w:rPr>
        <w:t>2</w:t>
      </w:r>
      <w:r w:rsidRPr="00236FD8">
        <w:rPr>
          <w:rFonts w:asciiTheme="majorHAnsi" w:hAnsiTheme="majorHAnsi"/>
          <w:lang w:val="en-US"/>
        </w:rPr>
        <w:t xml:space="preserve"> (refer to line 6823, column K). This total area and total emission, distributed equally among years 2009, 2010 and 2011 yield an area of 7,301.13 ha/year and emission of 5,305,872.63 </w:t>
      </w:r>
      <w:proofErr w:type="spellStart"/>
      <w:r w:rsidRPr="00236FD8">
        <w:rPr>
          <w:rFonts w:asciiTheme="majorHAnsi" w:hAnsiTheme="majorHAnsi"/>
          <w:lang w:val="en-US"/>
        </w:rPr>
        <w:t>tonnes</w:t>
      </w:r>
      <w:proofErr w:type="spellEnd"/>
      <w:r w:rsidRPr="00236FD8">
        <w:rPr>
          <w:rFonts w:asciiTheme="majorHAnsi" w:hAnsiTheme="majorHAnsi"/>
          <w:lang w:val="en-US"/>
        </w:rPr>
        <w:t xml:space="preserve"> CO</w:t>
      </w:r>
      <w:r w:rsidRPr="00236FD8">
        <w:rPr>
          <w:rFonts w:asciiTheme="majorHAnsi" w:hAnsiTheme="majorHAnsi"/>
          <w:vertAlign w:val="subscript"/>
          <w:lang w:val="en-US"/>
        </w:rPr>
        <w:t>2</w:t>
      </w:r>
      <w:r w:rsidRPr="00236FD8">
        <w:rPr>
          <w:rFonts w:asciiTheme="majorHAnsi" w:hAnsiTheme="majorHAnsi"/>
          <w:lang w:val="en-US"/>
        </w:rPr>
        <w:t xml:space="preserve"> (refer to lin</w:t>
      </w:r>
      <w:r w:rsidR="00CD2027" w:rsidRPr="00236FD8">
        <w:rPr>
          <w:rFonts w:asciiTheme="majorHAnsi" w:hAnsiTheme="majorHAnsi"/>
          <w:lang w:val="en-US"/>
        </w:rPr>
        <w:t>es</w:t>
      </w:r>
      <w:r w:rsidRPr="00236FD8">
        <w:rPr>
          <w:rFonts w:asciiTheme="majorHAnsi" w:hAnsiTheme="majorHAnsi"/>
          <w:lang w:val="en-US"/>
        </w:rPr>
        <w:t xml:space="preserve"> 682</w:t>
      </w:r>
      <w:r w:rsidR="00CD2027" w:rsidRPr="00236FD8">
        <w:rPr>
          <w:rFonts w:asciiTheme="majorHAnsi" w:hAnsiTheme="majorHAnsi"/>
          <w:lang w:val="en-US"/>
        </w:rPr>
        <w:t>3 and 6824</w:t>
      </w:r>
      <w:r w:rsidRPr="00236FD8">
        <w:rPr>
          <w:rFonts w:asciiTheme="majorHAnsi" w:hAnsiTheme="majorHAnsi"/>
          <w:lang w:val="en-US"/>
        </w:rPr>
        <w:t>, columns J and K, respectively</w:t>
      </w:r>
      <w:r w:rsidR="006C53CB" w:rsidRPr="00236FD8">
        <w:rPr>
          <w:rFonts w:asciiTheme="majorHAnsi" w:hAnsiTheme="majorHAnsi"/>
          <w:lang w:val="en-US"/>
        </w:rPr>
        <w:t>; and tab NUVEM, columns O, P, Q, R row 13 for increment, and row 25 for emission)</w:t>
      </w:r>
      <w:r w:rsidRPr="00236FD8">
        <w:rPr>
          <w:rFonts w:asciiTheme="majorHAnsi" w:hAnsiTheme="majorHAnsi"/>
          <w:lang w:val="en-US"/>
        </w:rPr>
        <w:t>.</w:t>
      </w:r>
    </w:p>
    <w:p w14:paraId="09B09FA0" w14:textId="77777777" w:rsidR="00AE1BCA" w:rsidRPr="00236FD8" w:rsidRDefault="00AE1BCA" w:rsidP="00AE1BCA">
      <w:pPr>
        <w:rPr>
          <w:rFonts w:asciiTheme="majorHAnsi" w:hAnsiTheme="majorHAnsi"/>
          <w:lang w:val="en-US"/>
        </w:rPr>
      </w:pPr>
    </w:p>
    <w:p w14:paraId="57E88355" w14:textId="77777777" w:rsidR="00AE1BCA" w:rsidRPr="00236FD8" w:rsidRDefault="00AE1BCA" w:rsidP="00AE1BCA">
      <w:pPr>
        <w:rPr>
          <w:rFonts w:asciiTheme="majorHAnsi" w:hAnsiTheme="majorHAnsi"/>
          <w:b/>
          <w:i/>
          <w:lang w:val="en-US"/>
        </w:rPr>
      </w:pPr>
      <w:r w:rsidRPr="00236FD8">
        <w:rPr>
          <w:rFonts w:asciiTheme="majorHAnsi" w:hAnsiTheme="majorHAnsi"/>
          <w:b/>
          <w:lang w:val="en-US"/>
        </w:rPr>
        <w:t xml:space="preserve">TAB 3: NUVEM </w:t>
      </w:r>
      <w:r w:rsidRPr="00236FD8">
        <w:rPr>
          <w:rFonts w:asciiTheme="majorHAnsi" w:hAnsiTheme="majorHAnsi"/>
          <w:b/>
          <w:i/>
          <w:lang w:val="en-US"/>
        </w:rPr>
        <w:t>(CLOUD)</w:t>
      </w:r>
    </w:p>
    <w:p w14:paraId="0E03354A" w14:textId="77777777" w:rsidR="00AE1BCA" w:rsidRPr="00236FD8" w:rsidRDefault="00AE1BCA" w:rsidP="00AE1BCA">
      <w:pPr>
        <w:rPr>
          <w:rFonts w:asciiTheme="majorHAnsi" w:hAnsiTheme="majorHAnsi"/>
          <w:b/>
          <w:i/>
          <w:lang w:val="en-US"/>
        </w:rPr>
      </w:pPr>
    </w:p>
    <w:p w14:paraId="2C201075" w14:textId="7012C34B" w:rsidR="00AE1BCA" w:rsidRPr="00236FD8" w:rsidRDefault="00AE1BCA" w:rsidP="00AE1BCA">
      <w:pPr>
        <w:rPr>
          <w:rFonts w:asciiTheme="majorHAnsi" w:hAnsiTheme="majorHAnsi"/>
          <w:lang w:val="en-US"/>
        </w:rPr>
      </w:pPr>
      <w:r w:rsidRPr="00236FD8">
        <w:rPr>
          <w:rFonts w:asciiTheme="majorHAnsi" w:hAnsiTheme="majorHAnsi"/>
          <w:lang w:val="en-US"/>
        </w:rPr>
        <w:t xml:space="preserve">This TAB contains the distribution of the areas of the deforestation polygons identified at years 2011, 2012, 2013, 2014 and 2015, among the years when those areas were persistently </w:t>
      </w:r>
      <w:r w:rsidR="006C53CB" w:rsidRPr="00236FD8">
        <w:rPr>
          <w:rFonts w:asciiTheme="majorHAnsi" w:hAnsiTheme="majorHAnsi"/>
          <w:lang w:val="en-US"/>
        </w:rPr>
        <w:t>covered by clouds</w:t>
      </w:r>
      <w:r w:rsidRPr="00236FD8">
        <w:rPr>
          <w:rFonts w:asciiTheme="majorHAnsi" w:hAnsiTheme="majorHAnsi"/>
          <w:lang w:val="en-US"/>
        </w:rPr>
        <w:t xml:space="preserve">. </w:t>
      </w:r>
    </w:p>
    <w:p w14:paraId="6524114C" w14:textId="77777777" w:rsidR="00AE1BCA" w:rsidRPr="00236FD8" w:rsidRDefault="00AE1BCA" w:rsidP="00AE1BCA">
      <w:pPr>
        <w:rPr>
          <w:rFonts w:asciiTheme="majorHAnsi" w:hAnsiTheme="majorHAnsi"/>
          <w:lang w:val="en-US"/>
        </w:rPr>
      </w:pPr>
    </w:p>
    <w:p w14:paraId="33B884AD" w14:textId="77777777" w:rsidR="00AE1BCA" w:rsidRPr="00236FD8" w:rsidRDefault="00AE1BCA" w:rsidP="00AE1BCA">
      <w:pPr>
        <w:rPr>
          <w:rFonts w:asciiTheme="majorHAnsi" w:hAnsiTheme="majorHAnsi"/>
          <w:lang w:val="en-US"/>
        </w:rPr>
      </w:pPr>
      <w:r w:rsidRPr="00236FD8">
        <w:rPr>
          <w:rFonts w:asciiTheme="majorHAnsi" w:hAnsiTheme="majorHAnsi"/>
          <w:lang w:val="en-US"/>
        </w:rPr>
        <w:t>Here we provide the example for year 2011.</w:t>
      </w:r>
    </w:p>
    <w:p w14:paraId="48C6A22F" w14:textId="77777777" w:rsidR="00AE1BCA" w:rsidRPr="00236FD8" w:rsidRDefault="00AE1BCA" w:rsidP="00AE1BCA">
      <w:pPr>
        <w:rPr>
          <w:rFonts w:asciiTheme="majorHAnsi" w:hAnsiTheme="majorHAnsi"/>
          <w:lang w:val="en-US"/>
        </w:rPr>
      </w:pPr>
    </w:p>
    <w:p w14:paraId="0748CDE7" w14:textId="035335B7" w:rsidR="00AE1BCA" w:rsidRPr="00236FD8" w:rsidRDefault="00AE1BCA" w:rsidP="00AE1BCA">
      <w:pPr>
        <w:rPr>
          <w:rFonts w:asciiTheme="majorHAnsi" w:hAnsiTheme="majorHAnsi"/>
          <w:lang w:val="en-US"/>
        </w:rPr>
      </w:pPr>
      <w:r w:rsidRPr="00236FD8">
        <w:rPr>
          <w:rFonts w:asciiTheme="majorHAnsi" w:hAnsiTheme="majorHAnsi"/>
          <w:lang w:val="en-US"/>
        </w:rPr>
        <w:t xml:space="preserve">The data in lines 5-14, columns B to Q refer to the areas distributed since 1996 (some deforestation polygons observed in 2011 had their areas under clouds since 1996, but these were very </w:t>
      </w:r>
      <w:proofErr w:type="spellStart"/>
      <w:r w:rsidRPr="00236FD8">
        <w:rPr>
          <w:rFonts w:asciiTheme="majorHAnsi" w:hAnsiTheme="majorHAnsi"/>
          <w:lang w:val="en-US"/>
        </w:rPr>
        <w:t>excepcional</w:t>
      </w:r>
      <w:proofErr w:type="spellEnd"/>
      <w:r w:rsidRPr="00236FD8">
        <w:rPr>
          <w:rFonts w:asciiTheme="majorHAnsi" w:hAnsiTheme="majorHAnsi"/>
          <w:lang w:val="en-US"/>
        </w:rPr>
        <w:t>). Only an area of 1 ha ha</w:t>
      </w:r>
      <w:r w:rsidR="006C53CB" w:rsidRPr="00236FD8">
        <w:rPr>
          <w:rFonts w:asciiTheme="majorHAnsi" w:hAnsiTheme="majorHAnsi"/>
          <w:lang w:val="en-US"/>
        </w:rPr>
        <w:t>s</w:t>
      </w:r>
      <w:r w:rsidRPr="00236FD8">
        <w:rPr>
          <w:rFonts w:asciiTheme="majorHAnsi" w:hAnsiTheme="majorHAnsi"/>
          <w:lang w:val="en-US"/>
        </w:rPr>
        <w:t xml:space="preserve"> been observed under these conditions (refer to column R – Total area, line 5) – this total, distributed in 16 years, originated the value of 0,06 ha allocated in line 5 to years 1996 (column B) until 2011 (column Q). Other deforestation areas identified in 2011 that were cloud covered in previous years are: </w:t>
      </w:r>
    </w:p>
    <w:p w14:paraId="0F0FCED1"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1.41 ha with clouds since 2000 (so this total was divided by 12, originating the value of 0.12 ha allocated in line 6 to years 2000 (column F) until 2011 (column Q);  </w:t>
      </w:r>
    </w:p>
    <w:p w14:paraId="6C7DEEBB"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0.08 ha with clouds since 2002 (so this total was divided by 10, originating the value of 0.01 ha allocated in line 7 to years 2002 (column H) until 2011 (column Q);  </w:t>
      </w:r>
    </w:p>
    <w:p w14:paraId="363C6EBA"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4.54 ha with clouds since 2004 (so this total was divided by 8, originating the value of 0.57 ha allocated in line 8 to years 2004 (column J) until 2011 (column Q);  </w:t>
      </w:r>
    </w:p>
    <w:p w14:paraId="47709389"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14.26 ha with clouds since 2005 (so this total was divided by 7, originating the value of 2,04 ha allocated in line 9 to years 2005 (column K) until 2011 (column Q);  </w:t>
      </w:r>
    </w:p>
    <w:p w14:paraId="44D8D0ED"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239.95 ha with clouds since 2006 (so this total was divided by 6, originating the value of 39.99 ha allocated in line 10 to years 2006 (column L) until 2011 (column Q);  </w:t>
      </w:r>
    </w:p>
    <w:p w14:paraId="4CD3EBFD"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5,030.42 ha with clouds since 2007 (so this total was divided by 5, originating the value of 1,006.08 ha allocated in line 11 to years 2007 (column M) until 2011 (column Q);  </w:t>
      </w:r>
    </w:p>
    <w:p w14:paraId="79112538"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 xml:space="preserve">12,130.39 ha with clouds since 2008 (so this total was divided by 4, originating the value of 3,032.60 ha allocated in line 12 to years 2008 (column N) until 2011 (column Q);  </w:t>
      </w:r>
    </w:p>
    <w:p w14:paraId="21CDCD28"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21,903.38 ha with clouds since 2009 (so this total was divided by 3, originating the value of 7,301.13 ha allocated in line 13 to years 2009 (column O) until 2011 (column Q</w:t>
      </w:r>
      <w:proofErr w:type="gramStart"/>
      <w:r w:rsidRPr="00236FD8">
        <w:rPr>
          <w:rFonts w:asciiTheme="majorHAnsi" w:hAnsiTheme="majorHAnsi"/>
          <w:lang w:val="en-US"/>
        </w:rPr>
        <w:t>);  and</w:t>
      </w:r>
      <w:proofErr w:type="gramEnd"/>
    </w:p>
    <w:p w14:paraId="6F443C17" w14:textId="24187BF3" w:rsidR="00AE1BCA" w:rsidRPr="00236FD8" w:rsidRDefault="00093EF2" w:rsidP="00AE1BCA">
      <w:pPr>
        <w:pStyle w:val="PargrafodaLista"/>
        <w:numPr>
          <w:ilvl w:val="0"/>
          <w:numId w:val="1"/>
        </w:numPr>
        <w:rPr>
          <w:rFonts w:asciiTheme="majorHAnsi" w:hAnsiTheme="majorHAnsi"/>
          <w:lang w:val="en-US"/>
        </w:rPr>
      </w:pPr>
      <w:r w:rsidRPr="00236FD8">
        <w:rPr>
          <w:rFonts w:asciiTheme="majorHAnsi" w:hAnsiTheme="majorHAnsi"/>
          <w:lang w:val="en-US"/>
        </w:rPr>
        <w:t>29,208.56</w:t>
      </w:r>
      <w:r w:rsidR="00AE1BCA" w:rsidRPr="00236FD8">
        <w:rPr>
          <w:rFonts w:asciiTheme="majorHAnsi" w:hAnsiTheme="majorHAnsi"/>
          <w:lang w:val="en-US"/>
        </w:rPr>
        <w:t xml:space="preserve"> ha with clouds since 2010 (so this total was divided by 2, originating the value of 14,604.28 ha allocated in line 14 to years 2010 (column P) until 2011 (column Q)  </w:t>
      </w:r>
    </w:p>
    <w:p w14:paraId="27C21FEA" w14:textId="77777777" w:rsidR="00AE1BCA" w:rsidRPr="00236FD8" w:rsidRDefault="00AE1BCA" w:rsidP="00AE1BCA">
      <w:pPr>
        <w:ind w:left="360"/>
        <w:rPr>
          <w:rFonts w:asciiTheme="majorHAnsi" w:hAnsiTheme="majorHAnsi"/>
          <w:lang w:val="en-US"/>
        </w:rPr>
      </w:pPr>
    </w:p>
    <w:p w14:paraId="5D4F1AAA" w14:textId="77777777" w:rsidR="00AE1BCA" w:rsidRPr="00236FD8" w:rsidRDefault="00AE1BCA" w:rsidP="00AE1BCA">
      <w:pPr>
        <w:ind w:left="360"/>
        <w:rPr>
          <w:rFonts w:asciiTheme="majorHAnsi" w:hAnsiTheme="majorHAnsi"/>
          <w:lang w:val="en-US"/>
        </w:rPr>
      </w:pPr>
      <w:r w:rsidRPr="00236FD8">
        <w:rPr>
          <w:rFonts w:asciiTheme="majorHAnsi" w:hAnsiTheme="majorHAnsi"/>
          <w:lang w:val="en-US"/>
        </w:rPr>
        <w:t xml:space="preserve">Line 15, columns B to Q provide the total areas allocated to years 1996 (column B) to 2011 (column Q), adding to 68,533.99 ha. </w:t>
      </w:r>
    </w:p>
    <w:p w14:paraId="3EBED09D" w14:textId="77777777" w:rsidR="00AE1BCA" w:rsidRPr="00236FD8" w:rsidRDefault="00AE1BCA" w:rsidP="00AE1BCA">
      <w:pPr>
        <w:rPr>
          <w:rFonts w:asciiTheme="majorHAnsi" w:hAnsiTheme="majorHAnsi"/>
          <w:lang w:val="en-US"/>
        </w:rPr>
      </w:pPr>
      <w:r w:rsidRPr="00236FD8">
        <w:rPr>
          <w:rFonts w:asciiTheme="majorHAnsi" w:hAnsiTheme="majorHAnsi"/>
          <w:lang w:val="en-US"/>
        </w:rPr>
        <w:t xml:space="preserve">  </w:t>
      </w:r>
    </w:p>
    <w:p w14:paraId="3955DD3E" w14:textId="77777777" w:rsidR="00AE1BCA" w:rsidRPr="00236FD8" w:rsidRDefault="00AE1BCA" w:rsidP="00AE1BCA">
      <w:pPr>
        <w:rPr>
          <w:rFonts w:asciiTheme="majorHAnsi" w:hAnsiTheme="majorHAnsi"/>
          <w:lang w:val="en-US"/>
        </w:rPr>
      </w:pPr>
      <w:r w:rsidRPr="00236FD8">
        <w:rPr>
          <w:rFonts w:asciiTheme="majorHAnsi" w:hAnsiTheme="majorHAnsi"/>
          <w:lang w:val="en-US"/>
        </w:rPr>
        <w:lastRenderedPageBreak/>
        <w:t xml:space="preserve">The data in lines 17-26, columns B to Q refer to the emissions distributed since 1996 (some deforestation polygons observed in 2011, associated with the areas </w:t>
      </w:r>
      <w:proofErr w:type="spellStart"/>
      <w:r w:rsidRPr="00236FD8">
        <w:rPr>
          <w:rFonts w:asciiTheme="majorHAnsi" w:hAnsiTheme="majorHAnsi"/>
          <w:lang w:val="en-US"/>
        </w:rPr>
        <w:t>indentified</w:t>
      </w:r>
      <w:proofErr w:type="spellEnd"/>
      <w:r w:rsidRPr="00236FD8">
        <w:rPr>
          <w:rFonts w:asciiTheme="majorHAnsi" w:hAnsiTheme="majorHAnsi"/>
          <w:lang w:val="en-US"/>
        </w:rPr>
        <w:t xml:space="preserve"> in lines 5-14, columns B to Q. The procedure of distribution of emissions is the same as that carried out for the distribution of areas among the years with persistent cloud cover. The information below is provided just for completeness and transparency sake. </w:t>
      </w:r>
    </w:p>
    <w:p w14:paraId="2E1574EE" w14:textId="77777777" w:rsidR="00AE1BCA" w:rsidRPr="00236FD8" w:rsidRDefault="00AE1BCA" w:rsidP="00AE1BCA">
      <w:pPr>
        <w:rPr>
          <w:rFonts w:asciiTheme="majorHAnsi" w:hAnsiTheme="majorHAnsi"/>
          <w:lang w:val="en-US"/>
        </w:rPr>
      </w:pPr>
    </w:p>
    <w:p w14:paraId="0833AD66" w14:textId="7A0E2377" w:rsidR="00AE1BCA" w:rsidRPr="00236FD8" w:rsidRDefault="00AE1BCA" w:rsidP="00AE1BCA">
      <w:pPr>
        <w:rPr>
          <w:rFonts w:asciiTheme="majorHAnsi" w:hAnsiTheme="majorHAnsi"/>
          <w:lang w:val="en-US"/>
        </w:rPr>
      </w:pPr>
      <w:r w:rsidRPr="00236FD8">
        <w:rPr>
          <w:rFonts w:asciiTheme="majorHAnsi" w:hAnsiTheme="majorHAnsi"/>
          <w:lang w:val="en-US"/>
        </w:rPr>
        <w:t xml:space="preserve"> The total emission in line 17, column R, </w:t>
      </w:r>
      <w:r w:rsidR="00093EF2" w:rsidRPr="00236FD8">
        <w:rPr>
          <w:rFonts w:asciiTheme="majorHAnsi" w:hAnsiTheme="majorHAnsi"/>
          <w:lang w:val="en-US"/>
        </w:rPr>
        <w:t>equal to 832.20 t CO2 was equally</w:t>
      </w:r>
      <w:r w:rsidRPr="00236FD8">
        <w:rPr>
          <w:rFonts w:asciiTheme="majorHAnsi" w:hAnsiTheme="majorHAnsi"/>
          <w:lang w:val="en-US"/>
        </w:rPr>
        <w:t xml:space="preserve"> distributed among years 1996 to 2011, resulting in an annual emission </w:t>
      </w:r>
      <w:proofErr w:type="gramStart"/>
      <w:r w:rsidRPr="00236FD8">
        <w:rPr>
          <w:rFonts w:asciiTheme="majorHAnsi" w:hAnsiTheme="majorHAnsi"/>
          <w:lang w:val="en-US"/>
        </w:rPr>
        <w:t>of  52.01</w:t>
      </w:r>
      <w:proofErr w:type="gramEnd"/>
      <w:r w:rsidRPr="00236FD8">
        <w:rPr>
          <w:rFonts w:asciiTheme="majorHAnsi" w:hAnsiTheme="majorHAnsi"/>
          <w:lang w:val="en-US"/>
        </w:rPr>
        <w:t xml:space="preserve"> t CO2 (832.20/12). Other emissions associated to the deforested areas under clouds in previous year(s) follows: </w:t>
      </w:r>
    </w:p>
    <w:p w14:paraId="418FDADA"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1,151.67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2000 (so this total was divided by 12, originating the value 95.97 t CO</w:t>
      </w:r>
      <w:r w:rsidRPr="00236FD8">
        <w:rPr>
          <w:rFonts w:asciiTheme="majorHAnsi" w:hAnsiTheme="majorHAnsi"/>
          <w:vertAlign w:val="subscript"/>
          <w:lang w:val="en-US"/>
        </w:rPr>
        <w:t>2</w:t>
      </w:r>
      <w:r w:rsidRPr="00236FD8">
        <w:rPr>
          <w:rFonts w:asciiTheme="majorHAnsi" w:hAnsiTheme="majorHAnsi"/>
          <w:lang w:val="en-US"/>
        </w:rPr>
        <w:t xml:space="preserve"> allocated in line 18 to years 2000 (column F) until 2011 (column Q);  </w:t>
      </w:r>
    </w:p>
    <w:p w14:paraId="46CBAAE5" w14:textId="6AE90448" w:rsidR="00AE1BCA" w:rsidRPr="00236FD8" w:rsidRDefault="00E85D3B" w:rsidP="00AE1BCA">
      <w:pPr>
        <w:pStyle w:val="PargrafodaLista"/>
        <w:numPr>
          <w:ilvl w:val="0"/>
          <w:numId w:val="1"/>
        </w:numPr>
        <w:rPr>
          <w:rFonts w:asciiTheme="majorHAnsi" w:hAnsiTheme="majorHAnsi"/>
          <w:lang w:val="en-US"/>
        </w:rPr>
      </w:pPr>
      <w:r w:rsidRPr="00236FD8">
        <w:rPr>
          <w:rFonts w:asciiTheme="majorHAnsi" w:hAnsiTheme="majorHAnsi"/>
          <w:lang w:val="en-US"/>
        </w:rPr>
        <w:t>70.</w:t>
      </w:r>
      <w:r w:rsidR="00AE1BCA" w:rsidRPr="00236FD8">
        <w:rPr>
          <w:rFonts w:asciiTheme="majorHAnsi" w:hAnsiTheme="majorHAnsi"/>
          <w:lang w:val="en-US"/>
        </w:rPr>
        <w:t>61 t CO</w:t>
      </w:r>
      <w:r w:rsidR="00AE1BCA" w:rsidRPr="00236FD8">
        <w:rPr>
          <w:rFonts w:asciiTheme="majorHAnsi" w:hAnsiTheme="majorHAnsi"/>
          <w:vertAlign w:val="subscript"/>
          <w:lang w:val="en-US"/>
        </w:rPr>
        <w:t>2</w:t>
      </w:r>
      <w:r w:rsidR="00AE1BCA" w:rsidRPr="00236FD8">
        <w:rPr>
          <w:rFonts w:asciiTheme="majorHAnsi" w:hAnsiTheme="majorHAnsi"/>
          <w:lang w:val="en-US"/>
        </w:rPr>
        <w:t xml:space="preserve"> associated with area under clouds since 2002 (so this total was divided by 10, originating the value 7.06 t CO</w:t>
      </w:r>
      <w:r w:rsidR="00AE1BCA" w:rsidRPr="00236FD8">
        <w:rPr>
          <w:rFonts w:asciiTheme="majorHAnsi" w:hAnsiTheme="majorHAnsi"/>
          <w:vertAlign w:val="subscript"/>
          <w:lang w:val="en-US"/>
        </w:rPr>
        <w:t>2</w:t>
      </w:r>
      <w:r w:rsidR="00AE1BCA" w:rsidRPr="00236FD8">
        <w:rPr>
          <w:rFonts w:asciiTheme="majorHAnsi" w:hAnsiTheme="majorHAnsi"/>
          <w:lang w:val="en-US"/>
        </w:rPr>
        <w:t xml:space="preserve"> allocated in line 19 to years 2002 (column H) until 2011 (column Q);  </w:t>
      </w:r>
    </w:p>
    <w:p w14:paraId="0E67FAE5"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2,600.70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2004 (so this total was divided by 8, originating the value 325.09 t CO</w:t>
      </w:r>
      <w:r w:rsidRPr="00236FD8">
        <w:rPr>
          <w:rFonts w:asciiTheme="majorHAnsi" w:hAnsiTheme="majorHAnsi"/>
          <w:vertAlign w:val="subscript"/>
          <w:lang w:val="en-US"/>
        </w:rPr>
        <w:t>2</w:t>
      </w:r>
      <w:r w:rsidRPr="00236FD8">
        <w:rPr>
          <w:rFonts w:asciiTheme="majorHAnsi" w:hAnsiTheme="majorHAnsi"/>
          <w:lang w:val="en-US"/>
        </w:rPr>
        <w:t xml:space="preserve"> allocated in line 20 to years 2004 (column J) until 2011 (column Q);  </w:t>
      </w:r>
    </w:p>
    <w:p w14:paraId="4610E5A7" w14:textId="1F113F10" w:rsidR="00AE1BCA" w:rsidRPr="00236FD8" w:rsidRDefault="00E85D3B" w:rsidP="00AE1BCA">
      <w:pPr>
        <w:pStyle w:val="PargrafodaLista"/>
        <w:numPr>
          <w:ilvl w:val="0"/>
          <w:numId w:val="1"/>
        </w:numPr>
        <w:rPr>
          <w:rFonts w:asciiTheme="majorHAnsi" w:hAnsiTheme="majorHAnsi"/>
          <w:lang w:val="en-US"/>
        </w:rPr>
      </w:pPr>
      <w:r w:rsidRPr="00236FD8">
        <w:rPr>
          <w:rFonts w:asciiTheme="majorHAnsi" w:hAnsiTheme="majorHAnsi"/>
          <w:lang w:val="en-US"/>
        </w:rPr>
        <w:t>8,324.</w:t>
      </w:r>
      <w:r w:rsidR="00AE1BCA" w:rsidRPr="00236FD8">
        <w:rPr>
          <w:rFonts w:asciiTheme="majorHAnsi" w:hAnsiTheme="majorHAnsi"/>
          <w:lang w:val="en-US"/>
        </w:rPr>
        <w:t>41 t CO</w:t>
      </w:r>
      <w:r w:rsidR="00AE1BCA" w:rsidRPr="00236FD8">
        <w:rPr>
          <w:rFonts w:asciiTheme="majorHAnsi" w:hAnsiTheme="majorHAnsi"/>
          <w:vertAlign w:val="subscript"/>
          <w:lang w:val="en-US"/>
        </w:rPr>
        <w:t>2</w:t>
      </w:r>
      <w:r w:rsidR="00AE1BCA" w:rsidRPr="00236FD8">
        <w:rPr>
          <w:rFonts w:asciiTheme="majorHAnsi" w:hAnsiTheme="majorHAnsi"/>
          <w:lang w:val="en-US"/>
        </w:rPr>
        <w:t xml:space="preserve"> associated with area under clouds since 2005 (so this total was divided by 7, originating the value 1,189.20 t CO</w:t>
      </w:r>
      <w:r w:rsidR="00AE1BCA" w:rsidRPr="00236FD8">
        <w:rPr>
          <w:rFonts w:asciiTheme="majorHAnsi" w:hAnsiTheme="majorHAnsi"/>
          <w:vertAlign w:val="subscript"/>
          <w:lang w:val="en-US"/>
        </w:rPr>
        <w:t>2</w:t>
      </w:r>
      <w:r w:rsidR="00AE1BCA" w:rsidRPr="00236FD8">
        <w:rPr>
          <w:rFonts w:asciiTheme="majorHAnsi" w:hAnsiTheme="majorHAnsi"/>
          <w:lang w:val="en-US"/>
        </w:rPr>
        <w:t xml:space="preserve"> allocated in line 21 to years 2005 (column K) until 2011 (column Q);  </w:t>
      </w:r>
    </w:p>
    <w:p w14:paraId="114715EE"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184,341.24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2006 (so this total was divided by 6, originating the value 30,723.54 t CO</w:t>
      </w:r>
      <w:r w:rsidRPr="00236FD8">
        <w:rPr>
          <w:rFonts w:asciiTheme="majorHAnsi" w:hAnsiTheme="majorHAnsi"/>
          <w:vertAlign w:val="subscript"/>
          <w:lang w:val="en-US"/>
        </w:rPr>
        <w:t>2</w:t>
      </w:r>
      <w:r w:rsidRPr="00236FD8">
        <w:rPr>
          <w:rFonts w:asciiTheme="majorHAnsi" w:hAnsiTheme="majorHAnsi"/>
          <w:lang w:val="en-US"/>
        </w:rPr>
        <w:t xml:space="preserve"> allocated in line 22 to years 2006 (column L) until 2011 (column Q);  </w:t>
      </w:r>
    </w:p>
    <w:p w14:paraId="6F211244"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3,923,804.35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2007 (so this total was divided by 5, originating the value 784,760.67 t CO</w:t>
      </w:r>
      <w:r w:rsidRPr="00236FD8">
        <w:rPr>
          <w:rFonts w:asciiTheme="majorHAnsi" w:hAnsiTheme="majorHAnsi"/>
          <w:vertAlign w:val="subscript"/>
          <w:lang w:val="en-US"/>
        </w:rPr>
        <w:t>2</w:t>
      </w:r>
      <w:r w:rsidRPr="00236FD8">
        <w:rPr>
          <w:rFonts w:asciiTheme="majorHAnsi" w:hAnsiTheme="majorHAnsi"/>
          <w:lang w:val="en-US"/>
        </w:rPr>
        <w:t xml:space="preserve"> allocated in line 23 to years 2007 (column M) until 2011 (column Q);  </w:t>
      </w:r>
    </w:p>
    <w:p w14:paraId="62C6AD7E"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9,417,959.83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2008 (so this total was divided by 4, originating the value 2,354,489.96 t CO</w:t>
      </w:r>
      <w:r w:rsidRPr="00236FD8">
        <w:rPr>
          <w:rFonts w:asciiTheme="majorHAnsi" w:hAnsiTheme="majorHAnsi"/>
          <w:vertAlign w:val="subscript"/>
          <w:lang w:val="en-US"/>
        </w:rPr>
        <w:t>2</w:t>
      </w:r>
      <w:r w:rsidRPr="00236FD8">
        <w:rPr>
          <w:rFonts w:asciiTheme="majorHAnsi" w:hAnsiTheme="majorHAnsi"/>
          <w:lang w:val="en-US"/>
        </w:rPr>
        <w:t xml:space="preserve"> allocated in line 24 to years 2008 (column N) until 2011 (column Q);  </w:t>
      </w:r>
    </w:p>
    <w:p w14:paraId="7AFA9F19"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15,917,617.89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2009 (so this total was divided by 3, originating the value 5,305,872.63 t CO</w:t>
      </w:r>
      <w:r w:rsidRPr="00236FD8">
        <w:rPr>
          <w:rFonts w:asciiTheme="majorHAnsi" w:hAnsiTheme="majorHAnsi"/>
          <w:vertAlign w:val="subscript"/>
          <w:lang w:val="en-US"/>
        </w:rPr>
        <w:t>2</w:t>
      </w:r>
      <w:r w:rsidRPr="00236FD8">
        <w:rPr>
          <w:rFonts w:asciiTheme="majorHAnsi" w:hAnsiTheme="majorHAnsi"/>
          <w:lang w:val="en-US"/>
        </w:rPr>
        <w:t xml:space="preserve"> allocated in line 25 to years 2009 (column O) until 2011 (column Q</w:t>
      </w:r>
      <w:proofErr w:type="gramStart"/>
      <w:r w:rsidRPr="00236FD8">
        <w:rPr>
          <w:rFonts w:asciiTheme="majorHAnsi" w:hAnsiTheme="majorHAnsi"/>
          <w:lang w:val="en-US"/>
        </w:rPr>
        <w:t>);  and</w:t>
      </w:r>
      <w:proofErr w:type="gramEnd"/>
    </w:p>
    <w:p w14:paraId="7BB68A99" w14:textId="77777777" w:rsidR="00AE1BCA" w:rsidRPr="00236FD8" w:rsidRDefault="00AE1BCA" w:rsidP="00AE1BCA">
      <w:pPr>
        <w:pStyle w:val="PargrafodaLista"/>
        <w:numPr>
          <w:ilvl w:val="0"/>
          <w:numId w:val="1"/>
        </w:numPr>
        <w:rPr>
          <w:rFonts w:asciiTheme="majorHAnsi" w:hAnsiTheme="majorHAnsi"/>
          <w:lang w:val="en-US"/>
        </w:rPr>
      </w:pPr>
      <w:r w:rsidRPr="00236FD8">
        <w:rPr>
          <w:rFonts w:asciiTheme="majorHAnsi" w:hAnsiTheme="majorHAnsi"/>
          <w:lang w:val="en-US"/>
        </w:rPr>
        <w:t>17,359,798.75 t CO</w:t>
      </w:r>
      <w:r w:rsidRPr="00236FD8">
        <w:rPr>
          <w:rFonts w:asciiTheme="majorHAnsi" w:hAnsiTheme="majorHAnsi"/>
          <w:vertAlign w:val="subscript"/>
          <w:lang w:val="en-US"/>
        </w:rPr>
        <w:t>2</w:t>
      </w:r>
      <w:r w:rsidRPr="00236FD8">
        <w:rPr>
          <w:rFonts w:asciiTheme="majorHAnsi" w:hAnsiTheme="majorHAnsi"/>
          <w:lang w:val="en-US"/>
        </w:rPr>
        <w:t xml:space="preserve"> associated with area under clouds since 2010 (so this total was divided by 2, originating the value 8,679,899.37 t CO</w:t>
      </w:r>
      <w:r w:rsidRPr="00236FD8">
        <w:rPr>
          <w:rFonts w:asciiTheme="majorHAnsi" w:hAnsiTheme="majorHAnsi"/>
          <w:vertAlign w:val="subscript"/>
          <w:lang w:val="en-US"/>
        </w:rPr>
        <w:t>2</w:t>
      </w:r>
      <w:r w:rsidRPr="00236FD8">
        <w:rPr>
          <w:rFonts w:asciiTheme="majorHAnsi" w:hAnsiTheme="majorHAnsi"/>
          <w:lang w:val="en-US"/>
        </w:rPr>
        <w:t xml:space="preserve"> allocated in line 26 to years 2010 (column P) until 2011 (column Q).  </w:t>
      </w:r>
    </w:p>
    <w:p w14:paraId="24F00DFD" w14:textId="77777777" w:rsidR="00AE1BCA" w:rsidRPr="00236FD8" w:rsidRDefault="00AE1BCA" w:rsidP="00AE1BCA">
      <w:pPr>
        <w:ind w:left="360"/>
        <w:rPr>
          <w:rFonts w:asciiTheme="majorHAnsi" w:hAnsiTheme="majorHAnsi"/>
          <w:lang w:val="en-US"/>
        </w:rPr>
      </w:pPr>
    </w:p>
    <w:p w14:paraId="285566DF" w14:textId="3034CDE4" w:rsidR="00AE1BCA" w:rsidRPr="00236FD8" w:rsidRDefault="00AE1BCA" w:rsidP="00AE1BCA">
      <w:pPr>
        <w:ind w:left="360"/>
        <w:rPr>
          <w:rFonts w:asciiTheme="majorHAnsi" w:hAnsiTheme="majorHAnsi"/>
          <w:lang w:val="en-US"/>
        </w:rPr>
      </w:pPr>
      <w:r w:rsidRPr="00236FD8">
        <w:rPr>
          <w:rFonts w:asciiTheme="majorHAnsi" w:hAnsiTheme="majorHAnsi"/>
          <w:lang w:val="en-US"/>
        </w:rPr>
        <w:t>Line 27, columns B to Q provide the total emissions allocated to years 1996 (column B) to 2011 (column Q), adding to</w:t>
      </w:r>
      <w:r w:rsidR="007A51DF" w:rsidRPr="00236FD8">
        <w:rPr>
          <w:rFonts w:asciiTheme="majorHAnsi" w:hAnsiTheme="majorHAnsi"/>
          <w:lang w:val="en-US"/>
        </w:rPr>
        <w:t xml:space="preserve"> </w:t>
      </w:r>
      <w:r w:rsidRPr="00236FD8">
        <w:rPr>
          <w:rFonts w:asciiTheme="majorHAnsi" w:hAnsiTheme="majorHAnsi"/>
          <w:lang w:val="en-US"/>
        </w:rPr>
        <w:t>46,816,501.65 t CO</w:t>
      </w:r>
      <w:r w:rsidRPr="00236FD8">
        <w:rPr>
          <w:rFonts w:asciiTheme="majorHAnsi" w:hAnsiTheme="majorHAnsi"/>
          <w:vertAlign w:val="subscript"/>
          <w:lang w:val="en-US"/>
        </w:rPr>
        <w:t>2</w:t>
      </w:r>
      <w:r w:rsidRPr="00236FD8">
        <w:rPr>
          <w:rFonts w:asciiTheme="majorHAnsi" w:hAnsiTheme="majorHAnsi"/>
          <w:lang w:val="en-US"/>
        </w:rPr>
        <w:t xml:space="preserve">. </w:t>
      </w:r>
    </w:p>
    <w:p w14:paraId="6F58492F" w14:textId="77777777" w:rsidR="00AE1BCA" w:rsidRPr="00236FD8" w:rsidRDefault="00AE1BCA" w:rsidP="00AE1BCA">
      <w:pPr>
        <w:rPr>
          <w:rFonts w:asciiTheme="majorHAnsi" w:hAnsiTheme="majorHAnsi"/>
          <w:lang w:val="en-US"/>
        </w:rPr>
      </w:pPr>
    </w:p>
    <w:p w14:paraId="28FC778D" w14:textId="77777777" w:rsidR="00AE1BCA" w:rsidRPr="00236FD8" w:rsidRDefault="00AE1BCA" w:rsidP="00AE1BCA">
      <w:pPr>
        <w:rPr>
          <w:rFonts w:asciiTheme="majorHAnsi" w:hAnsiTheme="majorHAnsi"/>
          <w:lang w:val="en-US"/>
        </w:rPr>
      </w:pPr>
      <w:r w:rsidRPr="00236FD8">
        <w:rPr>
          <w:rFonts w:asciiTheme="majorHAnsi" w:hAnsiTheme="majorHAnsi"/>
          <w:lang w:val="en-US"/>
        </w:rPr>
        <w:t>This same procedure, adopted for years 2012, 2013, 2014 and 2015 lead to the following results:</w:t>
      </w:r>
    </w:p>
    <w:p w14:paraId="78833037" w14:textId="77777777" w:rsidR="00AE1BCA" w:rsidRPr="00236FD8" w:rsidRDefault="00AE1BCA" w:rsidP="00AE1BCA">
      <w:pPr>
        <w:rPr>
          <w:rFonts w:asciiTheme="majorHAnsi" w:hAnsiTheme="majorHAnsi"/>
          <w:lang w:val="en-US"/>
        </w:rPr>
      </w:pPr>
    </w:p>
    <w:p w14:paraId="5BDD9F92" w14:textId="77777777" w:rsidR="00AE1BCA" w:rsidRPr="00236FD8" w:rsidRDefault="00AE1BCA" w:rsidP="00AE1BCA">
      <w:pPr>
        <w:rPr>
          <w:rFonts w:asciiTheme="majorHAnsi" w:hAnsiTheme="majorHAnsi"/>
          <w:b/>
          <w:sz w:val="28"/>
          <w:szCs w:val="28"/>
        </w:rPr>
      </w:pPr>
      <w:proofErr w:type="spellStart"/>
      <w:r w:rsidRPr="00236FD8">
        <w:rPr>
          <w:rFonts w:asciiTheme="majorHAnsi" w:hAnsiTheme="majorHAnsi"/>
          <w:b/>
          <w:sz w:val="28"/>
          <w:szCs w:val="28"/>
        </w:rPr>
        <w:t>Table</w:t>
      </w:r>
      <w:proofErr w:type="spellEnd"/>
      <w:r w:rsidRPr="00236FD8">
        <w:rPr>
          <w:rFonts w:asciiTheme="majorHAnsi" w:hAnsiTheme="majorHAnsi"/>
          <w:b/>
          <w:sz w:val="28"/>
          <w:szCs w:val="28"/>
        </w:rPr>
        <w:t xml:space="preserve"> 1</w:t>
      </w:r>
    </w:p>
    <w:p w14:paraId="603F8BF7" w14:textId="77777777" w:rsidR="00AE1BCA" w:rsidRPr="00236FD8" w:rsidRDefault="00AE1BCA" w:rsidP="00AE1BCA">
      <w:pPr>
        <w:rPr>
          <w:rFonts w:asciiTheme="majorHAnsi" w:hAnsiTheme="majorHAnsi"/>
        </w:rPr>
      </w:pPr>
    </w:p>
    <w:tbl>
      <w:tblPr>
        <w:tblStyle w:val="Tabelacomgrade"/>
        <w:tblW w:w="0" w:type="auto"/>
        <w:tblLayout w:type="fixed"/>
        <w:tblLook w:val="04A0" w:firstRow="1" w:lastRow="0" w:firstColumn="1" w:lastColumn="0" w:noHBand="0" w:noVBand="1"/>
      </w:tblPr>
      <w:tblGrid>
        <w:gridCol w:w="976"/>
        <w:gridCol w:w="1413"/>
        <w:gridCol w:w="663"/>
        <w:gridCol w:w="1010"/>
        <w:gridCol w:w="1858"/>
        <w:gridCol w:w="709"/>
        <w:gridCol w:w="1134"/>
      </w:tblGrid>
      <w:tr w:rsidR="00AE1BCA" w:rsidRPr="00236FD8" w14:paraId="039FE917" w14:textId="77777777" w:rsidTr="00AE1BCA">
        <w:tc>
          <w:tcPr>
            <w:tcW w:w="976" w:type="dxa"/>
          </w:tcPr>
          <w:p w14:paraId="00E95A1A" w14:textId="77777777" w:rsidR="00AE1BCA" w:rsidRPr="00236FD8" w:rsidRDefault="00AE1BCA" w:rsidP="00AE1BCA">
            <w:pPr>
              <w:rPr>
                <w:rFonts w:asciiTheme="majorHAnsi" w:hAnsiTheme="majorHAnsi"/>
              </w:rPr>
            </w:pPr>
            <w:proofErr w:type="spellStart"/>
            <w:r w:rsidRPr="00236FD8">
              <w:rPr>
                <w:rFonts w:asciiTheme="majorHAnsi" w:hAnsiTheme="majorHAnsi"/>
              </w:rPr>
              <w:lastRenderedPageBreak/>
              <w:t>Year</w:t>
            </w:r>
            <w:proofErr w:type="spellEnd"/>
          </w:p>
        </w:tc>
        <w:tc>
          <w:tcPr>
            <w:tcW w:w="1413" w:type="dxa"/>
          </w:tcPr>
          <w:p w14:paraId="133242FB" w14:textId="77777777" w:rsidR="00AE1BCA" w:rsidRPr="00236FD8" w:rsidRDefault="00AE1BCA" w:rsidP="00AE1BCA">
            <w:pPr>
              <w:jc w:val="center"/>
              <w:rPr>
                <w:rFonts w:asciiTheme="majorHAnsi" w:hAnsiTheme="majorHAnsi"/>
                <w:lang w:val="en-US"/>
              </w:rPr>
            </w:pPr>
            <w:r w:rsidRPr="00236FD8">
              <w:rPr>
                <w:rFonts w:asciiTheme="majorHAnsi" w:hAnsiTheme="majorHAnsi"/>
                <w:lang w:val="en-US"/>
              </w:rPr>
              <w:t>Total Area Reallocated 1996-year (ha)</w:t>
            </w:r>
          </w:p>
        </w:tc>
        <w:tc>
          <w:tcPr>
            <w:tcW w:w="663" w:type="dxa"/>
          </w:tcPr>
          <w:p w14:paraId="0A405F1F" w14:textId="77777777" w:rsidR="00AE1BCA" w:rsidRPr="00236FD8" w:rsidRDefault="00AE1BCA" w:rsidP="00AE1BCA">
            <w:pPr>
              <w:rPr>
                <w:rFonts w:asciiTheme="majorHAnsi" w:hAnsiTheme="majorHAnsi"/>
                <w:lang w:val="en-US"/>
              </w:rPr>
            </w:pPr>
          </w:p>
          <w:p w14:paraId="628DCF43" w14:textId="77777777" w:rsidR="00AE1BCA" w:rsidRPr="00236FD8" w:rsidRDefault="00AE1BCA" w:rsidP="00AE1BCA">
            <w:pPr>
              <w:rPr>
                <w:rFonts w:asciiTheme="majorHAnsi" w:hAnsiTheme="majorHAnsi"/>
                <w:lang w:val="en-US"/>
              </w:rPr>
            </w:pPr>
          </w:p>
          <w:p w14:paraId="755518DD" w14:textId="77777777" w:rsidR="00AE1BCA" w:rsidRPr="00236FD8" w:rsidRDefault="00AE1BCA" w:rsidP="00AE1BCA">
            <w:pPr>
              <w:rPr>
                <w:rFonts w:asciiTheme="majorHAnsi" w:hAnsiTheme="majorHAnsi"/>
              </w:rPr>
            </w:pPr>
            <w:proofErr w:type="spellStart"/>
            <w:r w:rsidRPr="00236FD8">
              <w:rPr>
                <w:rFonts w:asciiTheme="majorHAnsi" w:hAnsiTheme="majorHAnsi"/>
              </w:rPr>
              <w:t>Line</w:t>
            </w:r>
            <w:proofErr w:type="spellEnd"/>
          </w:p>
        </w:tc>
        <w:tc>
          <w:tcPr>
            <w:tcW w:w="1010" w:type="dxa"/>
          </w:tcPr>
          <w:p w14:paraId="5CA7BE6F" w14:textId="77777777" w:rsidR="00AE1BCA" w:rsidRPr="00236FD8" w:rsidRDefault="00AE1BCA" w:rsidP="00AE1BCA">
            <w:pPr>
              <w:rPr>
                <w:rFonts w:asciiTheme="majorHAnsi" w:hAnsiTheme="majorHAnsi"/>
              </w:rPr>
            </w:pPr>
          </w:p>
          <w:p w14:paraId="2A4194BF" w14:textId="77777777" w:rsidR="00AE1BCA" w:rsidRPr="00236FD8" w:rsidRDefault="00AE1BCA" w:rsidP="00AE1BCA">
            <w:pPr>
              <w:rPr>
                <w:rFonts w:asciiTheme="majorHAnsi" w:hAnsiTheme="majorHAnsi"/>
              </w:rPr>
            </w:pPr>
          </w:p>
          <w:p w14:paraId="30F436DC" w14:textId="77777777" w:rsidR="00AE1BCA" w:rsidRPr="00236FD8" w:rsidRDefault="00AE1BCA" w:rsidP="00AE1BCA">
            <w:pPr>
              <w:rPr>
                <w:rFonts w:asciiTheme="majorHAnsi" w:hAnsiTheme="majorHAnsi"/>
              </w:rPr>
            </w:pPr>
            <w:proofErr w:type="spellStart"/>
            <w:r w:rsidRPr="00236FD8">
              <w:rPr>
                <w:rFonts w:asciiTheme="majorHAnsi" w:hAnsiTheme="majorHAnsi"/>
              </w:rPr>
              <w:t>Column</w:t>
            </w:r>
            <w:proofErr w:type="spellEnd"/>
          </w:p>
        </w:tc>
        <w:tc>
          <w:tcPr>
            <w:tcW w:w="1858" w:type="dxa"/>
          </w:tcPr>
          <w:p w14:paraId="23E956BD" w14:textId="77777777" w:rsidR="00AE1BCA" w:rsidRPr="00236FD8" w:rsidRDefault="00AE1BCA" w:rsidP="00AE1BCA">
            <w:pPr>
              <w:jc w:val="center"/>
              <w:rPr>
                <w:rFonts w:asciiTheme="majorHAnsi" w:hAnsiTheme="majorHAnsi"/>
                <w:lang w:val="en-US"/>
              </w:rPr>
            </w:pPr>
            <w:r w:rsidRPr="00236FD8">
              <w:rPr>
                <w:rFonts w:asciiTheme="majorHAnsi" w:hAnsiTheme="majorHAnsi"/>
                <w:lang w:val="en-US"/>
              </w:rPr>
              <w:t>Total Emission Reallocated 1996-year (t CO2)</w:t>
            </w:r>
          </w:p>
        </w:tc>
        <w:tc>
          <w:tcPr>
            <w:tcW w:w="709" w:type="dxa"/>
          </w:tcPr>
          <w:p w14:paraId="49B148B5" w14:textId="77777777" w:rsidR="00AE1BCA" w:rsidRPr="00236FD8" w:rsidRDefault="00AE1BCA" w:rsidP="00AE1BCA">
            <w:pPr>
              <w:rPr>
                <w:rFonts w:asciiTheme="majorHAnsi" w:hAnsiTheme="majorHAnsi"/>
                <w:lang w:val="en-US"/>
              </w:rPr>
            </w:pPr>
          </w:p>
          <w:p w14:paraId="313F1C80" w14:textId="77777777" w:rsidR="00AE1BCA" w:rsidRPr="00236FD8" w:rsidRDefault="00AE1BCA" w:rsidP="00AE1BCA">
            <w:pPr>
              <w:rPr>
                <w:rFonts w:asciiTheme="majorHAnsi" w:hAnsiTheme="majorHAnsi"/>
                <w:lang w:val="en-US"/>
              </w:rPr>
            </w:pPr>
          </w:p>
          <w:p w14:paraId="5D351EAF" w14:textId="77777777" w:rsidR="00AE1BCA" w:rsidRPr="00236FD8" w:rsidRDefault="00AE1BCA" w:rsidP="00AE1BCA">
            <w:pPr>
              <w:rPr>
                <w:rFonts w:asciiTheme="majorHAnsi" w:hAnsiTheme="majorHAnsi"/>
              </w:rPr>
            </w:pPr>
            <w:proofErr w:type="spellStart"/>
            <w:r w:rsidRPr="00236FD8">
              <w:rPr>
                <w:rFonts w:asciiTheme="majorHAnsi" w:hAnsiTheme="majorHAnsi"/>
              </w:rPr>
              <w:t>Line</w:t>
            </w:r>
            <w:proofErr w:type="spellEnd"/>
          </w:p>
        </w:tc>
        <w:tc>
          <w:tcPr>
            <w:tcW w:w="1134" w:type="dxa"/>
          </w:tcPr>
          <w:p w14:paraId="59E704A7" w14:textId="77777777" w:rsidR="00AE1BCA" w:rsidRPr="00236FD8" w:rsidRDefault="00AE1BCA" w:rsidP="00AE1BCA">
            <w:pPr>
              <w:rPr>
                <w:rFonts w:asciiTheme="majorHAnsi" w:hAnsiTheme="majorHAnsi"/>
              </w:rPr>
            </w:pPr>
          </w:p>
          <w:p w14:paraId="0EAA55C9" w14:textId="77777777" w:rsidR="00AE1BCA" w:rsidRPr="00236FD8" w:rsidRDefault="00AE1BCA" w:rsidP="00AE1BCA">
            <w:pPr>
              <w:rPr>
                <w:rFonts w:asciiTheme="majorHAnsi" w:hAnsiTheme="majorHAnsi"/>
              </w:rPr>
            </w:pPr>
          </w:p>
          <w:p w14:paraId="37A9AEB3" w14:textId="77777777" w:rsidR="00AE1BCA" w:rsidRPr="00236FD8" w:rsidRDefault="00AE1BCA" w:rsidP="00AE1BCA">
            <w:pPr>
              <w:rPr>
                <w:rFonts w:asciiTheme="majorHAnsi" w:hAnsiTheme="majorHAnsi"/>
              </w:rPr>
            </w:pPr>
            <w:proofErr w:type="spellStart"/>
            <w:r w:rsidRPr="00236FD8">
              <w:rPr>
                <w:rFonts w:asciiTheme="majorHAnsi" w:hAnsiTheme="majorHAnsi"/>
              </w:rPr>
              <w:t>Column</w:t>
            </w:r>
            <w:proofErr w:type="spellEnd"/>
          </w:p>
        </w:tc>
      </w:tr>
      <w:tr w:rsidR="00AE1BCA" w:rsidRPr="00236FD8" w14:paraId="44504343" w14:textId="77777777" w:rsidTr="00AE1BCA">
        <w:tc>
          <w:tcPr>
            <w:tcW w:w="976" w:type="dxa"/>
          </w:tcPr>
          <w:p w14:paraId="28BDC597" w14:textId="77777777" w:rsidR="00AE1BCA" w:rsidRPr="00236FD8" w:rsidRDefault="00AE1BCA" w:rsidP="00AE1BCA">
            <w:pPr>
              <w:rPr>
                <w:rFonts w:asciiTheme="majorHAnsi" w:hAnsiTheme="majorHAnsi"/>
              </w:rPr>
            </w:pPr>
            <w:r w:rsidRPr="00236FD8">
              <w:rPr>
                <w:rFonts w:asciiTheme="majorHAnsi" w:hAnsiTheme="majorHAnsi"/>
              </w:rPr>
              <w:t>2011</w:t>
            </w:r>
          </w:p>
        </w:tc>
        <w:tc>
          <w:tcPr>
            <w:tcW w:w="1413" w:type="dxa"/>
          </w:tcPr>
          <w:p w14:paraId="1351E81B" w14:textId="77777777" w:rsidR="00AE1BCA" w:rsidRPr="00236FD8" w:rsidRDefault="00AE1BCA" w:rsidP="00AE1BCA">
            <w:pPr>
              <w:rPr>
                <w:rFonts w:asciiTheme="majorHAnsi" w:hAnsiTheme="majorHAnsi"/>
              </w:rPr>
            </w:pPr>
            <w:r w:rsidRPr="00236FD8">
              <w:rPr>
                <w:rFonts w:asciiTheme="majorHAnsi" w:hAnsiTheme="majorHAnsi"/>
              </w:rPr>
              <w:t>68,533.99</w:t>
            </w:r>
          </w:p>
        </w:tc>
        <w:tc>
          <w:tcPr>
            <w:tcW w:w="663" w:type="dxa"/>
          </w:tcPr>
          <w:p w14:paraId="48421AC4" w14:textId="77777777" w:rsidR="00AE1BCA" w:rsidRPr="00236FD8" w:rsidRDefault="00AE1BCA" w:rsidP="00AE1BCA">
            <w:pPr>
              <w:jc w:val="center"/>
              <w:rPr>
                <w:rFonts w:asciiTheme="majorHAnsi" w:hAnsiTheme="majorHAnsi"/>
              </w:rPr>
            </w:pPr>
            <w:r w:rsidRPr="00236FD8">
              <w:rPr>
                <w:rFonts w:asciiTheme="majorHAnsi" w:hAnsiTheme="majorHAnsi"/>
              </w:rPr>
              <w:t>15</w:t>
            </w:r>
          </w:p>
        </w:tc>
        <w:tc>
          <w:tcPr>
            <w:tcW w:w="1010" w:type="dxa"/>
          </w:tcPr>
          <w:p w14:paraId="2B09AB91" w14:textId="77777777" w:rsidR="00AE1BCA" w:rsidRPr="00236FD8" w:rsidRDefault="00AE1BCA" w:rsidP="00AE1BCA">
            <w:pPr>
              <w:jc w:val="center"/>
              <w:rPr>
                <w:rFonts w:asciiTheme="majorHAnsi" w:hAnsiTheme="majorHAnsi"/>
              </w:rPr>
            </w:pPr>
            <w:r w:rsidRPr="00236FD8">
              <w:rPr>
                <w:rFonts w:asciiTheme="majorHAnsi" w:hAnsiTheme="majorHAnsi"/>
              </w:rPr>
              <w:t>R</w:t>
            </w:r>
          </w:p>
        </w:tc>
        <w:tc>
          <w:tcPr>
            <w:tcW w:w="1858" w:type="dxa"/>
          </w:tcPr>
          <w:p w14:paraId="2D07B5C4" w14:textId="77777777" w:rsidR="00AE1BCA" w:rsidRPr="00236FD8" w:rsidRDefault="00AE1BCA" w:rsidP="00AE1BCA">
            <w:pPr>
              <w:rPr>
                <w:rFonts w:asciiTheme="majorHAnsi" w:hAnsiTheme="majorHAnsi"/>
              </w:rPr>
            </w:pPr>
            <w:r w:rsidRPr="00236FD8">
              <w:rPr>
                <w:rFonts w:asciiTheme="majorHAnsi" w:hAnsiTheme="majorHAnsi"/>
              </w:rPr>
              <w:t>46,816,501.65</w:t>
            </w:r>
          </w:p>
        </w:tc>
        <w:tc>
          <w:tcPr>
            <w:tcW w:w="709" w:type="dxa"/>
          </w:tcPr>
          <w:p w14:paraId="1BD4DCBF" w14:textId="77777777" w:rsidR="00AE1BCA" w:rsidRPr="00236FD8" w:rsidRDefault="00AE1BCA" w:rsidP="00AE1BCA">
            <w:pPr>
              <w:jc w:val="center"/>
              <w:rPr>
                <w:rFonts w:asciiTheme="majorHAnsi" w:hAnsiTheme="majorHAnsi"/>
              </w:rPr>
            </w:pPr>
            <w:r w:rsidRPr="00236FD8">
              <w:rPr>
                <w:rFonts w:asciiTheme="majorHAnsi" w:hAnsiTheme="majorHAnsi"/>
              </w:rPr>
              <w:t>27</w:t>
            </w:r>
          </w:p>
        </w:tc>
        <w:tc>
          <w:tcPr>
            <w:tcW w:w="1134" w:type="dxa"/>
          </w:tcPr>
          <w:p w14:paraId="50255C3C" w14:textId="77777777" w:rsidR="00AE1BCA" w:rsidRPr="00236FD8" w:rsidRDefault="00AE1BCA" w:rsidP="00AE1BCA">
            <w:pPr>
              <w:jc w:val="center"/>
              <w:rPr>
                <w:rFonts w:asciiTheme="majorHAnsi" w:hAnsiTheme="majorHAnsi"/>
              </w:rPr>
            </w:pPr>
            <w:r w:rsidRPr="00236FD8">
              <w:rPr>
                <w:rFonts w:asciiTheme="majorHAnsi" w:hAnsiTheme="majorHAnsi"/>
              </w:rPr>
              <w:t>R</w:t>
            </w:r>
          </w:p>
        </w:tc>
      </w:tr>
      <w:tr w:rsidR="00AE1BCA" w:rsidRPr="00236FD8" w14:paraId="647158F2" w14:textId="77777777" w:rsidTr="00AE1BCA">
        <w:tc>
          <w:tcPr>
            <w:tcW w:w="976" w:type="dxa"/>
          </w:tcPr>
          <w:p w14:paraId="56313688" w14:textId="77777777" w:rsidR="00AE1BCA" w:rsidRPr="00236FD8" w:rsidRDefault="00AE1BCA" w:rsidP="00AE1BCA">
            <w:pPr>
              <w:rPr>
                <w:rFonts w:asciiTheme="majorHAnsi" w:hAnsiTheme="majorHAnsi"/>
              </w:rPr>
            </w:pPr>
            <w:r w:rsidRPr="00236FD8">
              <w:rPr>
                <w:rFonts w:asciiTheme="majorHAnsi" w:hAnsiTheme="majorHAnsi"/>
              </w:rPr>
              <w:t>2012</w:t>
            </w:r>
          </w:p>
        </w:tc>
        <w:tc>
          <w:tcPr>
            <w:tcW w:w="1413" w:type="dxa"/>
          </w:tcPr>
          <w:p w14:paraId="3905ED67" w14:textId="77777777" w:rsidR="00AE1BCA" w:rsidRPr="00236FD8" w:rsidRDefault="00AE1BCA" w:rsidP="00AE1BCA">
            <w:pPr>
              <w:rPr>
                <w:rFonts w:asciiTheme="majorHAnsi" w:hAnsiTheme="majorHAnsi"/>
              </w:rPr>
            </w:pPr>
            <w:r w:rsidRPr="00236FD8">
              <w:rPr>
                <w:rFonts w:asciiTheme="majorHAnsi" w:hAnsiTheme="majorHAnsi"/>
              </w:rPr>
              <w:t>13,037.47</w:t>
            </w:r>
          </w:p>
        </w:tc>
        <w:tc>
          <w:tcPr>
            <w:tcW w:w="663" w:type="dxa"/>
          </w:tcPr>
          <w:p w14:paraId="337154C5" w14:textId="77777777" w:rsidR="00AE1BCA" w:rsidRPr="00236FD8" w:rsidRDefault="00AE1BCA" w:rsidP="00AE1BCA">
            <w:pPr>
              <w:jc w:val="center"/>
              <w:rPr>
                <w:rFonts w:asciiTheme="majorHAnsi" w:hAnsiTheme="majorHAnsi"/>
              </w:rPr>
            </w:pPr>
            <w:r w:rsidRPr="00236FD8">
              <w:rPr>
                <w:rFonts w:asciiTheme="majorHAnsi" w:hAnsiTheme="majorHAnsi"/>
              </w:rPr>
              <w:t>41</w:t>
            </w:r>
          </w:p>
        </w:tc>
        <w:tc>
          <w:tcPr>
            <w:tcW w:w="1010" w:type="dxa"/>
          </w:tcPr>
          <w:p w14:paraId="1DCDE6EE" w14:textId="77777777" w:rsidR="00AE1BCA" w:rsidRPr="00236FD8" w:rsidRDefault="00AE1BCA" w:rsidP="00AE1BCA">
            <w:pPr>
              <w:jc w:val="center"/>
              <w:rPr>
                <w:rFonts w:asciiTheme="majorHAnsi" w:hAnsiTheme="majorHAnsi"/>
              </w:rPr>
            </w:pPr>
            <w:r w:rsidRPr="00236FD8">
              <w:rPr>
                <w:rFonts w:asciiTheme="majorHAnsi" w:hAnsiTheme="majorHAnsi"/>
              </w:rPr>
              <w:t>S</w:t>
            </w:r>
          </w:p>
        </w:tc>
        <w:tc>
          <w:tcPr>
            <w:tcW w:w="1858" w:type="dxa"/>
          </w:tcPr>
          <w:p w14:paraId="7F20F85F" w14:textId="77777777" w:rsidR="00AE1BCA" w:rsidRPr="00236FD8" w:rsidRDefault="00AE1BCA" w:rsidP="00AE1BCA">
            <w:pPr>
              <w:rPr>
                <w:rFonts w:asciiTheme="majorHAnsi" w:hAnsiTheme="majorHAnsi"/>
              </w:rPr>
            </w:pPr>
            <w:r w:rsidRPr="00236FD8">
              <w:rPr>
                <w:rFonts w:asciiTheme="majorHAnsi" w:hAnsiTheme="majorHAnsi"/>
              </w:rPr>
              <w:t>7,766,829.01</w:t>
            </w:r>
          </w:p>
        </w:tc>
        <w:tc>
          <w:tcPr>
            <w:tcW w:w="709" w:type="dxa"/>
          </w:tcPr>
          <w:p w14:paraId="2EE55265" w14:textId="77777777" w:rsidR="00AE1BCA" w:rsidRPr="00236FD8" w:rsidRDefault="00AE1BCA" w:rsidP="00AE1BCA">
            <w:pPr>
              <w:jc w:val="center"/>
              <w:rPr>
                <w:rFonts w:asciiTheme="majorHAnsi" w:hAnsiTheme="majorHAnsi"/>
              </w:rPr>
            </w:pPr>
            <w:r w:rsidRPr="00236FD8">
              <w:rPr>
                <w:rFonts w:asciiTheme="majorHAnsi" w:hAnsiTheme="majorHAnsi"/>
              </w:rPr>
              <w:t>52</w:t>
            </w:r>
          </w:p>
        </w:tc>
        <w:tc>
          <w:tcPr>
            <w:tcW w:w="1134" w:type="dxa"/>
          </w:tcPr>
          <w:p w14:paraId="2E96A62A" w14:textId="77777777" w:rsidR="00AE1BCA" w:rsidRPr="00236FD8" w:rsidRDefault="00AE1BCA" w:rsidP="00AE1BCA">
            <w:pPr>
              <w:jc w:val="center"/>
              <w:rPr>
                <w:rFonts w:asciiTheme="majorHAnsi" w:hAnsiTheme="majorHAnsi"/>
              </w:rPr>
            </w:pPr>
            <w:r w:rsidRPr="00236FD8">
              <w:rPr>
                <w:rFonts w:asciiTheme="majorHAnsi" w:hAnsiTheme="majorHAnsi"/>
              </w:rPr>
              <w:t>S</w:t>
            </w:r>
          </w:p>
        </w:tc>
      </w:tr>
      <w:tr w:rsidR="00AE1BCA" w:rsidRPr="00236FD8" w14:paraId="307A1F47" w14:textId="77777777" w:rsidTr="00AE1BCA">
        <w:tc>
          <w:tcPr>
            <w:tcW w:w="976" w:type="dxa"/>
          </w:tcPr>
          <w:p w14:paraId="6B6E24E3" w14:textId="77777777" w:rsidR="00AE1BCA" w:rsidRPr="00236FD8" w:rsidRDefault="00AE1BCA" w:rsidP="00AE1BCA">
            <w:pPr>
              <w:rPr>
                <w:rFonts w:asciiTheme="majorHAnsi" w:hAnsiTheme="majorHAnsi"/>
              </w:rPr>
            </w:pPr>
            <w:r w:rsidRPr="00236FD8">
              <w:rPr>
                <w:rFonts w:asciiTheme="majorHAnsi" w:hAnsiTheme="majorHAnsi"/>
              </w:rPr>
              <w:t>2013</w:t>
            </w:r>
          </w:p>
        </w:tc>
        <w:tc>
          <w:tcPr>
            <w:tcW w:w="1413" w:type="dxa"/>
          </w:tcPr>
          <w:p w14:paraId="7B8A04A8" w14:textId="77777777" w:rsidR="00AE1BCA" w:rsidRPr="00236FD8" w:rsidRDefault="00AE1BCA" w:rsidP="00AE1BCA">
            <w:pPr>
              <w:rPr>
                <w:rFonts w:asciiTheme="majorHAnsi" w:hAnsiTheme="majorHAnsi"/>
              </w:rPr>
            </w:pPr>
            <w:r w:rsidRPr="00236FD8">
              <w:rPr>
                <w:rFonts w:asciiTheme="majorHAnsi" w:hAnsiTheme="majorHAnsi"/>
              </w:rPr>
              <w:t>28,467.38</w:t>
            </w:r>
          </w:p>
        </w:tc>
        <w:tc>
          <w:tcPr>
            <w:tcW w:w="663" w:type="dxa"/>
          </w:tcPr>
          <w:p w14:paraId="78E1AC52" w14:textId="77777777" w:rsidR="00AE1BCA" w:rsidRPr="00236FD8" w:rsidRDefault="00AE1BCA" w:rsidP="00AE1BCA">
            <w:pPr>
              <w:jc w:val="center"/>
              <w:rPr>
                <w:rFonts w:asciiTheme="majorHAnsi" w:hAnsiTheme="majorHAnsi"/>
              </w:rPr>
            </w:pPr>
            <w:r w:rsidRPr="00236FD8">
              <w:rPr>
                <w:rFonts w:asciiTheme="majorHAnsi" w:hAnsiTheme="majorHAnsi"/>
              </w:rPr>
              <w:t>15</w:t>
            </w:r>
          </w:p>
        </w:tc>
        <w:tc>
          <w:tcPr>
            <w:tcW w:w="1010" w:type="dxa"/>
          </w:tcPr>
          <w:p w14:paraId="049CB968" w14:textId="77777777" w:rsidR="00AE1BCA" w:rsidRPr="00236FD8" w:rsidRDefault="00AE1BCA" w:rsidP="00AE1BCA">
            <w:pPr>
              <w:jc w:val="center"/>
              <w:rPr>
                <w:rFonts w:asciiTheme="majorHAnsi" w:hAnsiTheme="majorHAnsi"/>
              </w:rPr>
            </w:pPr>
            <w:r w:rsidRPr="00236FD8">
              <w:rPr>
                <w:rFonts w:asciiTheme="majorHAnsi" w:hAnsiTheme="majorHAnsi"/>
              </w:rPr>
              <w:t>AM</w:t>
            </w:r>
          </w:p>
        </w:tc>
        <w:tc>
          <w:tcPr>
            <w:tcW w:w="1858" w:type="dxa"/>
          </w:tcPr>
          <w:p w14:paraId="0B8188C0" w14:textId="7F753BC7" w:rsidR="00AE1BCA" w:rsidRPr="00236FD8" w:rsidRDefault="00AE1BCA" w:rsidP="00AE1BCA">
            <w:pPr>
              <w:rPr>
                <w:rFonts w:asciiTheme="majorHAnsi" w:hAnsiTheme="majorHAnsi"/>
              </w:rPr>
            </w:pPr>
            <w:r w:rsidRPr="00236FD8">
              <w:rPr>
                <w:rFonts w:asciiTheme="majorHAnsi" w:hAnsiTheme="majorHAnsi"/>
              </w:rPr>
              <w:t>18,419,2</w:t>
            </w:r>
            <w:r w:rsidR="002C370B" w:rsidRPr="00236FD8">
              <w:rPr>
                <w:rFonts w:asciiTheme="majorHAnsi" w:hAnsiTheme="majorHAnsi"/>
              </w:rPr>
              <w:t>87,44</w:t>
            </w:r>
          </w:p>
        </w:tc>
        <w:tc>
          <w:tcPr>
            <w:tcW w:w="709" w:type="dxa"/>
          </w:tcPr>
          <w:p w14:paraId="0367E98C" w14:textId="77777777" w:rsidR="00AE1BCA" w:rsidRPr="00236FD8" w:rsidRDefault="00AE1BCA" w:rsidP="00AE1BCA">
            <w:pPr>
              <w:jc w:val="center"/>
              <w:rPr>
                <w:rFonts w:asciiTheme="majorHAnsi" w:hAnsiTheme="majorHAnsi"/>
              </w:rPr>
            </w:pPr>
            <w:r w:rsidRPr="00236FD8">
              <w:rPr>
                <w:rFonts w:asciiTheme="majorHAnsi" w:hAnsiTheme="majorHAnsi"/>
              </w:rPr>
              <w:t>27</w:t>
            </w:r>
          </w:p>
        </w:tc>
        <w:tc>
          <w:tcPr>
            <w:tcW w:w="1134" w:type="dxa"/>
          </w:tcPr>
          <w:p w14:paraId="44775163" w14:textId="77777777" w:rsidR="00AE1BCA" w:rsidRPr="00236FD8" w:rsidRDefault="00AE1BCA" w:rsidP="00AE1BCA">
            <w:pPr>
              <w:jc w:val="center"/>
              <w:rPr>
                <w:rFonts w:asciiTheme="majorHAnsi" w:hAnsiTheme="majorHAnsi"/>
              </w:rPr>
            </w:pPr>
            <w:r w:rsidRPr="00236FD8">
              <w:rPr>
                <w:rFonts w:asciiTheme="majorHAnsi" w:hAnsiTheme="majorHAnsi"/>
              </w:rPr>
              <w:t>AM</w:t>
            </w:r>
          </w:p>
        </w:tc>
      </w:tr>
      <w:tr w:rsidR="00AE1BCA" w:rsidRPr="00236FD8" w14:paraId="428F2100" w14:textId="77777777" w:rsidTr="00AE1BCA">
        <w:tc>
          <w:tcPr>
            <w:tcW w:w="976" w:type="dxa"/>
          </w:tcPr>
          <w:p w14:paraId="580EB83D" w14:textId="77777777" w:rsidR="00AE1BCA" w:rsidRPr="00236FD8" w:rsidRDefault="00AE1BCA" w:rsidP="00AE1BCA">
            <w:pPr>
              <w:rPr>
                <w:rFonts w:asciiTheme="majorHAnsi" w:hAnsiTheme="majorHAnsi"/>
              </w:rPr>
            </w:pPr>
            <w:r w:rsidRPr="00236FD8">
              <w:rPr>
                <w:rFonts w:asciiTheme="majorHAnsi" w:hAnsiTheme="majorHAnsi"/>
              </w:rPr>
              <w:t>2014</w:t>
            </w:r>
          </w:p>
        </w:tc>
        <w:tc>
          <w:tcPr>
            <w:tcW w:w="1413" w:type="dxa"/>
          </w:tcPr>
          <w:p w14:paraId="47BEE702" w14:textId="77777777" w:rsidR="00AE1BCA" w:rsidRPr="00236FD8" w:rsidRDefault="00AE1BCA" w:rsidP="00AE1BCA">
            <w:pPr>
              <w:rPr>
                <w:rFonts w:asciiTheme="majorHAnsi" w:hAnsiTheme="majorHAnsi"/>
              </w:rPr>
            </w:pPr>
            <w:r w:rsidRPr="00236FD8">
              <w:rPr>
                <w:rFonts w:asciiTheme="majorHAnsi" w:hAnsiTheme="majorHAnsi"/>
              </w:rPr>
              <w:t>52,828.18</w:t>
            </w:r>
          </w:p>
        </w:tc>
        <w:tc>
          <w:tcPr>
            <w:tcW w:w="663" w:type="dxa"/>
          </w:tcPr>
          <w:p w14:paraId="01B11252" w14:textId="77777777" w:rsidR="00AE1BCA" w:rsidRPr="00236FD8" w:rsidRDefault="00AE1BCA" w:rsidP="00AE1BCA">
            <w:pPr>
              <w:jc w:val="center"/>
              <w:rPr>
                <w:rFonts w:asciiTheme="majorHAnsi" w:hAnsiTheme="majorHAnsi"/>
              </w:rPr>
            </w:pPr>
            <w:r w:rsidRPr="00236FD8">
              <w:rPr>
                <w:rFonts w:asciiTheme="majorHAnsi" w:hAnsiTheme="majorHAnsi"/>
              </w:rPr>
              <w:t>44</w:t>
            </w:r>
          </w:p>
        </w:tc>
        <w:tc>
          <w:tcPr>
            <w:tcW w:w="1010" w:type="dxa"/>
          </w:tcPr>
          <w:p w14:paraId="0118780F" w14:textId="77777777" w:rsidR="00AE1BCA" w:rsidRPr="00236FD8" w:rsidRDefault="00AE1BCA" w:rsidP="00AE1BCA">
            <w:pPr>
              <w:jc w:val="center"/>
              <w:rPr>
                <w:rFonts w:asciiTheme="majorHAnsi" w:hAnsiTheme="majorHAnsi"/>
              </w:rPr>
            </w:pPr>
            <w:r w:rsidRPr="00236FD8">
              <w:rPr>
                <w:rFonts w:asciiTheme="majorHAnsi" w:hAnsiTheme="majorHAnsi"/>
              </w:rPr>
              <w:t>AN</w:t>
            </w:r>
          </w:p>
        </w:tc>
        <w:tc>
          <w:tcPr>
            <w:tcW w:w="1858" w:type="dxa"/>
          </w:tcPr>
          <w:p w14:paraId="22C287A2" w14:textId="77777777" w:rsidR="00AE1BCA" w:rsidRPr="00236FD8" w:rsidRDefault="00AE1BCA" w:rsidP="00AE1BCA">
            <w:pPr>
              <w:rPr>
                <w:rFonts w:asciiTheme="majorHAnsi" w:hAnsiTheme="majorHAnsi"/>
              </w:rPr>
            </w:pPr>
            <w:r w:rsidRPr="00236FD8">
              <w:rPr>
                <w:rFonts w:asciiTheme="majorHAnsi" w:hAnsiTheme="majorHAnsi"/>
              </w:rPr>
              <w:t>34,430,034.39</w:t>
            </w:r>
          </w:p>
        </w:tc>
        <w:tc>
          <w:tcPr>
            <w:tcW w:w="709" w:type="dxa"/>
          </w:tcPr>
          <w:p w14:paraId="1BDA1476" w14:textId="77777777" w:rsidR="00AE1BCA" w:rsidRPr="00236FD8" w:rsidRDefault="00AE1BCA" w:rsidP="00AE1BCA">
            <w:pPr>
              <w:jc w:val="center"/>
              <w:rPr>
                <w:rFonts w:asciiTheme="majorHAnsi" w:hAnsiTheme="majorHAnsi"/>
              </w:rPr>
            </w:pPr>
            <w:r w:rsidRPr="00236FD8">
              <w:rPr>
                <w:rFonts w:asciiTheme="majorHAnsi" w:hAnsiTheme="majorHAnsi"/>
              </w:rPr>
              <w:t>58</w:t>
            </w:r>
          </w:p>
        </w:tc>
        <w:tc>
          <w:tcPr>
            <w:tcW w:w="1134" w:type="dxa"/>
          </w:tcPr>
          <w:p w14:paraId="184FA58F" w14:textId="77777777" w:rsidR="00AE1BCA" w:rsidRPr="00236FD8" w:rsidRDefault="00AE1BCA" w:rsidP="00AE1BCA">
            <w:pPr>
              <w:jc w:val="center"/>
              <w:rPr>
                <w:rFonts w:asciiTheme="majorHAnsi" w:hAnsiTheme="majorHAnsi"/>
              </w:rPr>
            </w:pPr>
            <w:r w:rsidRPr="00236FD8">
              <w:rPr>
                <w:rFonts w:asciiTheme="majorHAnsi" w:hAnsiTheme="majorHAnsi"/>
              </w:rPr>
              <w:t>AN</w:t>
            </w:r>
          </w:p>
        </w:tc>
      </w:tr>
      <w:tr w:rsidR="00AE1BCA" w:rsidRPr="00236FD8" w14:paraId="632DEB22" w14:textId="77777777" w:rsidTr="00AE1BCA">
        <w:tc>
          <w:tcPr>
            <w:tcW w:w="976" w:type="dxa"/>
          </w:tcPr>
          <w:p w14:paraId="07F1C81F" w14:textId="77777777" w:rsidR="00AE1BCA" w:rsidRPr="00236FD8" w:rsidRDefault="00AE1BCA" w:rsidP="00AE1BCA">
            <w:pPr>
              <w:rPr>
                <w:rFonts w:asciiTheme="majorHAnsi" w:hAnsiTheme="majorHAnsi"/>
              </w:rPr>
            </w:pPr>
            <w:r w:rsidRPr="00236FD8">
              <w:rPr>
                <w:rFonts w:asciiTheme="majorHAnsi" w:hAnsiTheme="majorHAnsi"/>
              </w:rPr>
              <w:t>2015</w:t>
            </w:r>
          </w:p>
        </w:tc>
        <w:tc>
          <w:tcPr>
            <w:tcW w:w="1413" w:type="dxa"/>
          </w:tcPr>
          <w:p w14:paraId="6196F13A" w14:textId="77777777" w:rsidR="00AE1BCA" w:rsidRPr="00236FD8" w:rsidRDefault="00AE1BCA" w:rsidP="00AE1BCA">
            <w:pPr>
              <w:rPr>
                <w:rFonts w:asciiTheme="majorHAnsi" w:hAnsiTheme="majorHAnsi"/>
              </w:rPr>
            </w:pPr>
            <w:r w:rsidRPr="00236FD8">
              <w:rPr>
                <w:rFonts w:asciiTheme="majorHAnsi" w:hAnsiTheme="majorHAnsi"/>
              </w:rPr>
              <w:t>96,620.42</w:t>
            </w:r>
          </w:p>
        </w:tc>
        <w:tc>
          <w:tcPr>
            <w:tcW w:w="663" w:type="dxa"/>
          </w:tcPr>
          <w:p w14:paraId="76B11F19" w14:textId="77777777" w:rsidR="00AE1BCA" w:rsidRPr="00236FD8" w:rsidRDefault="00AE1BCA" w:rsidP="00AE1BCA">
            <w:pPr>
              <w:jc w:val="center"/>
              <w:rPr>
                <w:rFonts w:asciiTheme="majorHAnsi" w:hAnsiTheme="majorHAnsi"/>
              </w:rPr>
            </w:pPr>
            <w:r w:rsidRPr="00236FD8">
              <w:rPr>
                <w:rFonts w:asciiTheme="majorHAnsi" w:hAnsiTheme="majorHAnsi"/>
              </w:rPr>
              <w:t>77</w:t>
            </w:r>
          </w:p>
        </w:tc>
        <w:tc>
          <w:tcPr>
            <w:tcW w:w="1010" w:type="dxa"/>
          </w:tcPr>
          <w:p w14:paraId="04030AE8" w14:textId="77777777" w:rsidR="00AE1BCA" w:rsidRPr="00236FD8" w:rsidRDefault="00AE1BCA" w:rsidP="00AE1BCA">
            <w:pPr>
              <w:jc w:val="center"/>
              <w:rPr>
                <w:rFonts w:asciiTheme="majorHAnsi" w:hAnsiTheme="majorHAnsi"/>
              </w:rPr>
            </w:pPr>
            <w:r w:rsidRPr="00236FD8">
              <w:rPr>
                <w:rFonts w:asciiTheme="majorHAnsi" w:hAnsiTheme="majorHAnsi"/>
              </w:rPr>
              <w:t>V</w:t>
            </w:r>
          </w:p>
        </w:tc>
        <w:tc>
          <w:tcPr>
            <w:tcW w:w="1858" w:type="dxa"/>
          </w:tcPr>
          <w:p w14:paraId="03C60D79" w14:textId="77777777" w:rsidR="00AE1BCA" w:rsidRPr="00236FD8" w:rsidRDefault="00AE1BCA" w:rsidP="00AE1BCA">
            <w:pPr>
              <w:rPr>
                <w:rFonts w:asciiTheme="majorHAnsi" w:hAnsiTheme="majorHAnsi"/>
              </w:rPr>
            </w:pPr>
            <w:r w:rsidRPr="00236FD8">
              <w:rPr>
                <w:rFonts w:asciiTheme="majorHAnsi" w:hAnsiTheme="majorHAnsi"/>
              </w:rPr>
              <w:t>64,496,446.94</w:t>
            </w:r>
          </w:p>
        </w:tc>
        <w:tc>
          <w:tcPr>
            <w:tcW w:w="709" w:type="dxa"/>
          </w:tcPr>
          <w:p w14:paraId="5FFF8E5B" w14:textId="77777777" w:rsidR="00AE1BCA" w:rsidRPr="00236FD8" w:rsidRDefault="00AE1BCA" w:rsidP="00AE1BCA">
            <w:pPr>
              <w:jc w:val="center"/>
              <w:rPr>
                <w:rFonts w:asciiTheme="majorHAnsi" w:hAnsiTheme="majorHAnsi"/>
              </w:rPr>
            </w:pPr>
            <w:r w:rsidRPr="00236FD8">
              <w:rPr>
                <w:rFonts w:asciiTheme="majorHAnsi" w:hAnsiTheme="majorHAnsi"/>
              </w:rPr>
              <w:t>92</w:t>
            </w:r>
          </w:p>
        </w:tc>
        <w:tc>
          <w:tcPr>
            <w:tcW w:w="1134" w:type="dxa"/>
          </w:tcPr>
          <w:p w14:paraId="6A052A20" w14:textId="77777777" w:rsidR="00AE1BCA" w:rsidRPr="00236FD8" w:rsidRDefault="00AE1BCA" w:rsidP="00AE1BCA">
            <w:pPr>
              <w:jc w:val="center"/>
              <w:rPr>
                <w:rFonts w:asciiTheme="majorHAnsi" w:hAnsiTheme="majorHAnsi"/>
              </w:rPr>
            </w:pPr>
            <w:r w:rsidRPr="00236FD8">
              <w:rPr>
                <w:rFonts w:asciiTheme="majorHAnsi" w:hAnsiTheme="majorHAnsi"/>
              </w:rPr>
              <w:t>V</w:t>
            </w:r>
          </w:p>
        </w:tc>
      </w:tr>
      <w:tr w:rsidR="00AE1BCA" w:rsidRPr="00236FD8" w14:paraId="2529402C" w14:textId="77777777" w:rsidTr="00AE1BCA">
        <w:tc>
          <w:tcPr>
            <w:tcW w:w="976" w:type="dxa"/>
          </w:tcPr>
          <w:p w14:paraId="73A26B90" w14:textId="77777777" w:rsidR="00AE1BCA" w:rsidRPr="00236FD8" w:rsidRDefault="00AE1BCA" w:rsidP="00AE1BCA">
            <w:pPr>
              <w:rPr>
                <w:rFonts w:asciiTheme="majorHAnsi" w:hAnsiTheme="majorHAnsi"/>
              </w:rPr>
            </w:pPr>
            <w:r w:rsidRPr="00236FD8">
              <w:rPr>
                <w:rFonts w:asciiTheme="majorHAnsi" w:hAnsiTheme="majorHAnsi"/>
              </w:rPr>
              <w:t>TOTAL</w:t>
            </w:r>
          </w:p>
        </w:tc>
        <w:tc>
          <w:tcPr>
            <w:tcW w:w="1413" w:type="dxa"/>
          </w:tcPr>
          <w:p w14:paraId="390568F3" w14:textId="349871DD" w:rsidR="00AE1BCA" w:rsidRPr="00236FD8" w:rsidRDefault="00AE1BCA" w:rsidP="00AE1BCA">
            <w:pPr>
              <w:rPr>
                <w:rFonts w:asciiTheme="majorHAnsi" w:hAnsiTheme="majorHAnsi"/>
              </w:rPr>
            </w:pPr>
            <w:r w:rsidRPr="00236FD8">
              <w:rPr>
                <w:rFonts w:asciiTheme="majorHAnsi" w:hAnsiTheme="majorHAnsi"/>
              </w:rPr>
              <w:t>259,4</w:t>
            </w:r>
            <w:r w:rsidR="00587D3B" w:rsidRPr="00236FD8">
              <w:rPr>
                <w:rFonts w:asciiTheme="majorHAnsi" w:hAnsiTheme="majorHAnsi"/>
              </w:rPr>
              <w:t>87.43</w:t>
            </w:r>
          </w:p>
        </w:tc>
        <w:tc>
          <w:tcPr>
            <w:tcW w:w="663" w:type="dxa"/>
          </w:tcPr>
          <w:p w14:paraId="1F981303" w14:textId="396D251D" w:rsidR="00AE1BCA" w:rsidRPr="00236FD8" w:rsidRDefault="00587D3B" w:rsidP="00AE1BCA">
            <w:pPr>
              <w:jc w:val="center"/>
              <w:rPr>
                <w:rFonts w:asciiTheme="majorHAnsi" w:hAnsiTheme="majorHAnsi"/>
              </w:rPr>
            </w:pPr>
            <w:r w:rsidRPr="00236FD8">
              <w:rPr>
                <w:rFonts w:asciiTheme="majorHAnsi" w:hAnsiTheme="majorHAnsi"/>
              </w:rPr>
              <w:t>104</w:t>
            </w:r>
          </w:p>
        </w:tc>
        <w:tc>
          <w:tcPr>
            <w:tcW w:w="1010" w:type="dxa"/>
          </w:tcPr>
          <w:p w14:paraId="281E20AD" w14:textId="2B35960A" w:rsidR="00AE1BCA" w:rsidRPr="00236FD8" w:rsidRDefault="00587D3B" w:rsidP="00AE1BCA">
            <w:pPr>
              <w:jc w:val="center"/>
              <w:rPr>
                <w:rFonts w:asciiTheme="majorHAnsi" w:hAnsiTheme="majorHAnsi"/>
              </w:rPr>
            </w:pPr>
            <w:r w:rsidRPr="00236FD8">
              <w:rPr>
                <w:rFonts w:asciiTheme="majorHAnsi" w:hAnsiTheme="majorHAnsi"/>
              </w:rPr>
              <w:t>V</w:t>
            </w:r>
          </w:p>
        </w:tc>
        <w:tc>
          <w:tcPr>
            <w:tcW w:w="1858" w:type="dxa"/>
          </w:tcPr>
          <w:p w14:paraId="26D8445F" w14:textId="573C249E" w:rsidR="00AE1BCA" w:rsidRPr="00236FD8" w:rsidRDefault="00AE1BCA" w:rsidP="00AE1BCA">
            <w:pPr>
              <w:rPr>
                <w:rFonts w:asciiTheme="majorHAnsi" w:hAnsiTheme="majorHAnsi"/>
              </w:rPr>
            </w:pPr>
            <w:r w:rsidRPr="00236FD8">
              <w:rPr>
                <w:rFonts w:asciiTheme="majorHAnsi" w:hAnsiTheme="majorHAnsi"/>
              </w:rPr>
              <w:t>171,929,0</w:t>
            </w:r>
            <w:r w:rsidR="00587D3B" w:rsidRPr="00236FD8">
              <w:rPr>
                <w:rFonts w:asciiTheme="majorHAnsi" w:hAnsiTheme="majorHAnsi"/>
              </w:rPr>
              <w:t>88</w:t>
            </w:r>
            <w:r w:rsidRPr="00236FD8">
              <w:rPr>
                <w:rFonts w:asciiTheme="majorHAnsi" w:hAnsiTheme="majorHAnsi"/>
              </w:rPr>
              <w:t>.</w:t>
            </w:r>
            <w:r w:rsidR="00587D3B" w:rsidRPr="00236FD8">
              <w:rPr>
                <w:rFonts w:asciiTheme="majorHAnsi" w:hAnsiTheme="majorHAnsi"/>
              </w:rPr>
              <w:t>00</w:t>
            </w:r>
          </w:p>
        </w:tc>
        <w:tc>
          <w:tcPr>
            <w:tcW w:w="709" w:type="dxa"/>
          </w:tcPr>
          <w:p w14:paraId="51C3BAD7" w14:textId="7F70E2A8" w:rsidR="00AE1BCA" w:rsidRPr="00236FD8" w:rsidRDefault="00587D3B" w:rsidP="00AE1BCA">
            <w:pPr>
              <w:jc w:val="center"/>
              <w:rPr>
                <w:rFonts w:asciiTheme="majorHAnsi" w:hAnsiTheme="majorHAnsi"/>
              </w:rPr>
            </w:pPr>
            <w:r w:rsidRPr="00236FD8">
              <w:rPr>
                <w:rFonts w:asciiTheme="majorHAnsi" w:hAnsiTheme="majorHAnsi"/>
              </w:rPr>
              <w:t>112</w:t>
            </w:r>
          </w:p>
        </w:tc>
        <w:tc>
          <w:tcPr>
            <w:tcW w:w="1134" w:type="dxa"/>
          </w:tcPr>
          <w:p w14:paraId="5CE3AB23" w14:textId="28B43BFF" w:rsidR="00AE1BCA" w:rsidRPr="00236FD8" w:rsidRDefault="00587D3B" w:rsidP="00AE1BCA">
            <w:pPr>
              <w:jc w:val="center"/>
              <w:rPr>
                <w:rFonts w:asciiTheme="majorHAnsi" w:hAnsiTheme="majorHAnsi"/>
              </w:rPr>
            </w:pPr>
            <w:r w:rsidRPr="00236FD8">
              <w:rPr>
                <w:rFonts w:asciiTheme="majorHAnsi" w:hAnsiTheme="majorHAnsi"/>
              </w:rPr>
              <w:t>V</w:t>
            </w:r>
          </w:p>
        </w:tc>
      </w:tr>
    </w:tbl>
    <w:p w14:paraId="3A8FA563" w14:textId="77777777" w:rsidR="00AE1BCA" w:rsidRPr="00236FD8" w:rsidRDefault="00AE1BCA" w:rsidP="00AE1BCA">
      <w:pPr>
        <w:rPr>
          <w:rFonts w:asciiTheme="majorHAnsi" w:hAnsiTheme="majorHAnsi"/>
        </w:rPr>
      </w:pPr>
    </w:p>
    <w:p w14:paraId="33C892CB" w14:textId="77777777" w:rsidR="00AE1BCA" w:rsidRPr="00236FD8" w:rsidRDefault="00AE1BCA" w:rsidP="00AE1BCA">
      <w:pPr>
        <w:rPr>
          <w:rFonts w:asciiTheme="majorHAnsi" w:hAnsiTheme="majorHAnsi"/>
          <w:b/>
          <w:i/>
        </w:rPr>
      </w:pPr>
      <w:r w:rsidRPr="00236FD8">
        <w:rPr>
          <w:rFonts w:asciiTheme="majorHAnsi" w:hAnsiTheme="majorHAnsi"/>
          <w:b/>
        </w:rPr>
        <w:t xml:space="preserve">TAB 4: NUVEM_2 </w:t>
      </w:r>
      <w:r w:rsidRPr="00236FD8">
        <w:rPr>
          <w:rFonts w:asciiTheme="majorHAnsi" w:hAnsiTheme="majorHAnsi"/>
          <w:b/>
          <w:i/>
        </w:rPr>
        <w:t>(CLOUD_2)</w:t>
      </w:r>
    </w:p>
    <w:p w14:paraId="30B448B1" w14:textId="77777777" w:rsidR="00AE1BCA" w:rsidRPr="00236FD8" w:rsidRDefault="00AE1BCA" w:rsidP="00AE1BCA">
      <w:pPr>
        <w:rPr>
          <w:rFonts w:asciiTheme="majorHAnsi" w:hAnsiTheme="majorHAnsi"/>
        </w:rPr>
      </w:pPr>
    </w:p>
    <w:p w14:paraId="0F558B11" w14:textId="77777777" w:rsidR="00AE1BCA" w:rsidRPr="00236FD8" w:rsidRDefault="00AE1BCA" w:rsidP="00AE1BCA">
      <w:pPr>
        <w:rPr>
          <w:rFonts w:asciiTheme="majorHAnsi" w:hAnsiTheme="majorHAnsi"/>
          <w:lang w:val="en-US"/>
        </w:rPr>
      </w:pPr>
      <w:r w:rsidRPr="00236FD8">
        <w:rPr>
          <w:rFonts w:asciiTheme="majorHAnsi" w:hAnsiTheme="majorHAnsi"/>
          <w:lang w:val="en-US"/>
        </w:rPr>
        <w:t xml:space="preserve">The data (area) in lines 3-7 columns B (1996) to U (2015) reproduce those presented in TAB NUVEM for year 2011, in line 15, column R; for year 2012, in line 41, column S; for year 2013, in line 15, column AM; for year 2014, in line 44, column AN; and for year 2015, in line 77, column V. Line 8 presents the distribution of the areas from year 1996 (column B) until year 2015 (column U). The data in column V reproduce the values presented in column Total Area Reallocated 1996-year (ha) in table 1 above. </w:t>
      </w:r>
    </w:p>
    <w:p w14:paraId="5FC4B9B4" w14:textId="77777777" w:rsidR="00AE1BCA" w:rsidRPr="00236FD8" w:rsidRDefault="00AE1BCA" w:rsidP="00AE1BCA">
      <w:pPr>
        <w:rPr>
          <w:rFonts w:asciiTheme="majorHAnsi" w:hAnsiTheme="majorHAnsi"/>
          <w:lang w:val="en-US"/>
        </w:rPr>
      </w:pPr>
    </w:p>
    <w:p w14:paraId="191526E1" w14:textId="77777777" w:rsidR="00AE1BCA" w:rsidRPr="00236FD8" w:rsidRDefault="00AE1BCA" w:rsidP="00AE1BCA">
      <w:pPr>
        <w:rPr>
          <w:rFonts w:asciiTheme="majorHAnsi" w:hAnsiTheme="majorHAnsi"/>
          <w:lang w:val="en-US"/>
        </w:rPr>
      </w:pPr>
      <w:r w:rsidRPr="00236FD8">
        <w:rPr>
          <w:rFonts w:asciiTheme="majorHAnsi" w:hAnsiTheme="majorHAnsi"/>
          <w:lang w:val="en-US"/>
        </w:rPr>
        <w:t xml:space="preserve">The data (emission) in lines 11-15 columns B (1996) to U (2015) reproduce those presented in TAB NUVEM for year 2011, in line 27, column R; for year 2012 in line 52, column S; for year 2013, in line 27, column AM; for year 2014, in line 58, column AN; and for 2015, in line 92, column V. Line 16 presents the distribution of the emissions from year 1996 (column B) until year 2015 (column U). The data in column V reproduce the values presented in column Total Emission Reallocated 1996-year (t CO2) in table 1 above. </w:t>
      </w:r>
    </w:p>
    <w:p w14:paraId="5B813C36" w14:textId="77777777" w:rsidR="00A6587A" w:rsidRPr="00236FD8" w:rsidRDefault="00A6587A" w:rsidP="00AE1BCA">
      <w:pPr>
        <w:rPr>
          <w:rFonts w:asciiTheme="majorHAnsi" w:hAnsiTheme="majorHAnsi"/>
          <w:lang w:val="en-US"/>
        </w:rPr>
      </w:pPr>
    </w:p>
    <w:p w14:paraId="07EFBF7C" w14:textId="77777777" w:rsidR="00A6587A" w:rsidRPr="00236FD8" w:rsidRDefault="00A6587A" w:rsidP="00AE1BCA">
      <w:pPr>
        <w:rPr>
          <w:rFonts w:asciiTheme="majorHAnsi" w:hAnsiTheme="majorHAnsi"/>
          <w:lang w:val="en-US"/>
        </w:rPr>
      </w:pPr>
      <w:r w:rsidRPr="00236FD8">
        <w:rPr>
          <w:rFonts w:asciiTheme="majorHAnsi" w:hAnsiTheme="majorHAnsi"/>
          <w:lang w:val="en-US"/>
        </w:rPr>
        <w:t>Lines 24 to 43, columns I to Q provide the following information for years 1996 to 2015, respectively:</w:t>
      </w:r>
    </w:p>
    <w:p w14:paraId="13919FB0" w14:textId="77777777" w:rsidR="00A6587A" w:rsidRPr="00236FD8" w:rsidRDefault="00A6587A" w:rsidP="00AE1BCA">
      <w:pPr>
        <w:rPr>
          <w:rFonts w:asciiTheme="majorHAnsi" w:hAnsiTheme="majorHAnsi"/>
          <w:lang w:val="en-US"/>
        </w:rPr>
      </w:pPr>
    </w:p>
    <w:p w14:paraId="54A7D9C9" w14:textId="77777777" w:rsidR="00A6587A" w:rsidRPr="00236FD8" w:rsidRDefault="00A6587A" w:rsidP="00AE1BCA">
      <w:pPr>
        <w:rPr>
          <w:rFonts w:asciiTheme="majorHAnsi" w:hAnsiTheme="majorHAnsi"/>
          <w:lang w:val="en-US"/>
        </w:rPr>
      </w:pPr>
      <w:r w:rsidRPr="00236FD8">
        <w:rPr>
          <w:rFonts w:asciiTheme="majorHAnsi" w:hAnsiTheme="majorHAnsi"/>
          <w:lang w:val="en-US"/>
        </w:rPr>
        <w:t>Regarding the total area of deforestation from 2011-2015 reallocated to previous year(s), the following information is provided in columns J to M:</w:t>
      </w:r>
    </w:p>
    <w:p w14:paraId="62BF54CB" w14:textId="77777777" w:rsidR="00A6587A" w:rsidRPr="00236FD8" w:rsidRDefault="00A6587A" w:rsidP="00AE1BCA">
      <w:pPr>
        <w:rPr>
          <w:rFonts w:asciiTheme="majorHAnsi" w:hAnsiTheme="majorHAnsi"/>
          <w:lang w:val="en-US"/>
        </w:rPr>
      </w:pPr>
    </w:p>
    <w:p w14:paraId="6124DCD7" w14:textId="0110448D" w:rsidR="00A6587A" w:rsidRPr="00236FD8" w:rsidRDefault="00A6587A" w:rsidP="00AE1BCA">
      <w:pPr>
        <w:rPr>
          <w:rFonts w:asciiTheme="majorHAnsi" w:hAnsiTheme="majorHAnsi"/>
          <w:lang w:val="en-US"/>
        </w:rPr>
      </w:pPr>
      <w:r w:rsidRPr="00236FD8">
        <w:rPr>
          <w:rFonts w:asciiTheme="majorHAnsi" w:hAnsiTheme="majorHAnsi"/>
          <w:lang w:val="en-US"/>
        </w:rPr>
        <w:t xml:space="preserve">Lines 39 to 43, column J provide the total area of deforestation </w:t>
      </w:r>
      <w:r w:rsidR="0085356F" w:rsidRPr="00236FD8">
        <w:rPr>
          <w:rFonts w:asciiTheme="majorHAnsi" w:hAnsiTheme="majorHAnsi"/>
          <w:lang w:val="en-US"/>
        </w:rPr>
        <w:t xml:space="preserve">(increment) </w:t>
      </w:r>
      <w:r w:rsidRPr="00236FD8">
        <w:rPr>
          <w:rFonts w:asciiTheme="majorHAnsi" w:hAnsiTheme="majorHAnsi"/>
          <w:lang w:val="en-US"/>
        </w:rPr>
        <w:t xml:space="preserve">identified in each year from 2011 to 2015, respectively. So, for year 2011, the total area (increment) of deforestation totals 536,621.30 ha (line 39). Of these, an area of 68,533.99 ha was identified as being under clouds in previous year(s) </w:t>
      </w:r>
      <w:r w:rsidR="00707067" w:rsidRPr="00236FD8">
        <w:rPr>
          <w:rFonts w:asciiTheme="majorHAnsi" w:hAnsiTheme="majorHAnsi"/>
          <w:lang w:val="en-US"/>
        </w:rPr>
        <w:t xml:space="preserve">(refer to line 39, column M – </w:t>
      </w:r>
      <w:proofErr w:type="gramStart"/>
      <w:r w:rsidR="00707067" w:rsidRPr="00236FD8">
        <w:rPr>
          <w:rFonts w:asciiTheme="majorHAnsi" w:hAnsiTheme="majorHAnsi"/>
          <w:lang w:val="en-US"/>
        </w:rPr>
        <w:t>area(</w:t>
      </w:r>
      <w:proofErr w:type="gramEnd"/>
      <w:r w:rsidR="00707067" w:rsidRPr="00236FD8">
        <w:rPr>
          <w:rFonts w:asciiTheme="majorHAnsi" w:hAnsiTheme="majorHAnsi"/>
          <w:lang w:val="en-US"/>
        </w:rPr>
        <w:t xml:space="preserve">-)) </w:t>
      </w:r>
      <w:r w:rsidRPr="00236FD8">
        <w:rPr>
          <w:rFonts w:asciiTheme="majorHAnsi" w:hAnsiTheme="majorHAnsi"/>
          <w:lang w:val="en-US"/>
        </w:rPr>
        <w:t>and is thus discounted of the total area, leaving a total of 468,087.31 ha that is not reallo</w:t>
      </w:r>
      <w:r w:rsidR="00707067" w:rsidRPr="00236FD8">
        <w:rPr>
          <w:rFonts w:asciiTheme="majorHAnsi" w:hAnsiTheme="majorHAnsi"/>
          <w:lang w:val="en-US"/>
        </w:rPr>
        <w:t>cated</w:t>
      </w:r>
      <w:r w:rsidRPr="00236FD8">
        <w:rPr>
          <w:rFonts w:asciiTheme="majorHAnsi" w:hAnsiTheme="majorHAnsi"/>
          <w:lang w:val="en-US"/>
        </w:rPr>
        <w:t xml:space="preserve">. However, year 2011 gains area from years 2011, 2012, 2013, 2014 and 2015, as follows – refer to TAB </w:t>
      </w:r>
      <w:r w:rsidR="0085356F" w:rsidRPr="00236FD8">
        <w:rPr>
          <w:rFonts w:asciiTheme="majorHAnsi" w:hAnsiTheme="majorHAnsi"/>
          <w:lang w:val="en-US"/>
        </w:rPr>
        <w:t>NUVEM: 25,986.87 ha (see line 15</w:t>
      </w:r>
      <w:r w:rsidRPr="00236FD8">
        <w:rPr>
          <w:rFonts w:asciiTheme="majorHAnsi" w:hAnsiTheme="majorHAnsi"/>
          <w:lang w:val="en-US"/>
        </w:rPr>
        <w:t>, column Q); 5,872.74 ha (see line 41, column Q); 875.20 ha (see line 15, column AJ</w:t>
      </w:r>
      <w:proofErr w:type="gramStart"/>
      <w:r w:rsidRPr="00236FD8">
        <w:rPr>
          <w:rFonts w:asciiTheme="majorHAnsi" w:hAnsiTheme="majorHAnsi"/>
          <w:lang w:val="en-US"/>
        </w:rPr>
        <w:t>) ;</w:t>
      </w:r>
      <w:proofErr w:type="gramEnd"/>
      <w:r w:rsidRPr="00236FD8">
        <w:rPr>
          <w:rFonts w:asciiTheme="majorHAnsi" w:hAnsiTheme="majorHAnsi"/>
          <w:lang w:val="en-US"/>
        </w:rPr>
        <w:t xml:space="preserve"> 341.68 ha (see line 44, column AJ); and 242.61 ha (see line 77, column Q). These five values total 33,319.10 ha (refer to line 39, column K – (area +) in this TAB), which are added to the remaining total for year 2011, of 468,087.31 ha, resulting in a total of 501,406.41 ha (see line 39, column M in this TAB).</w:t>
      </w:r>
    </w:p>
    <w:p w14:paraId="5E390FED" w14:textId="77777777" w:rsidR="00A6587A" w:rsidRPr="00236FD8" w:rsidRDefault="00A6587A" w:rsidP="00AE1BCA">
      <w:pPr>
        <w:rPr>
          <w:rFonts w:asciiTheme="majorHAnsi" w:hAnsiTheme="majorHAnsi"/>
          <w:lang w:val="en-US"/>
        </w:rPr>
      </w:pPr>
    </w:p>
    <w:p w14:paraId="4E24DF8C" w14:textId="08750E17" w:rsidR="00A6587A" w:rsidRPr="00236FD8" w:rsidRDefault="00A6587A" w:rsidP="00AE1BCA">
      <w:pPr>
        <w:rPr>
          <w:rFonts w:asciiTheme="majorHAnsi" w:hAnsiTheme="majorHAnsi"/>
          <w:lang w:val="en-US"/>
        </w:rPr>
      </w:pPr>
      <w:r w:rsidRPr="00236FD8">
        <w:rPr>
          <w:rFonts w:asciiTheme="majorHAnsi" w:hAnsiTheme="majorHAnsi"/>
          <w:lang w:val="en-US"/>
        </w:rPr>
        <w:t>A summary of the in</w:t>
      </w:r>
      <w:r w:rsidR="002577E9" w:rsidRPr="00236FD8">
        <w:rPr>
          <w:rFonts w:asciiTheme="majorHAnsi" w:hAnsiTheme="majorHAnsi"/>
          <w:lang w:val="en-US"/>
        </w:rPr>
        <w:t>formation for all years are</w:t>
      </w:r>
      <w:r w:rsidRPr="00236FD8">
        <w:rPr>
          <w:rFonts w:asciiTheme="majorHAnsi" w:hAnsiTheme="majorHAnsi"/>
          <w:lang w:val="en-US"/>
        </w:rPr>
        <w:t xml:space="preserve"> provided in Table 2</w:t>
      </w:r>
      <w:r w:rsidR="002577E9" w:rsidRPr="00236FD8">
        <w:rPr>
          <w:rFonts w:asciiTheme="majorHAnsi" w:hAnsiTheme="majorHAnsi"/>
          <w:lang w:val="en-US"/>
        </w:rPr>
        <w:t xml:space="preserve"> (for areas) and Table 3 (for emissions).</w:t>
      </w:r>
    </w:p>
    <w:p w14:paraId="508B404E" w14:textId="77777777" w:rsidR="000902E6" w:rsidRPr="00236FD8" w:rsidRDefault="000902E6" w:rsidP="00AE1BCA">
      <w:pPr>
        <w:rPr>
          <w:rFonts w:asciiTheme="majorHAnsi" w:hAnsiTheme="majorHAnsi"/>
          <w:lang w:val="en-US"/>
        </w:rPr>
      </w:pPr>
    </w:p>
    <w:p w14:paraId="32F337B2" w14:textId="77777777" w:rsidR="00A6587A" w:rsidRPr="00236FD8" w:rsidRDefault="00A6587A" w:rsidP="00AE1BCA">
      <w:pPr>
        <w:rPr>
          <w:rFonts w:asciiTheme="majorHAnsi" w:hAnsiTheme="majorHAnsi"/>
          <w:b/>
          <w:sz w:val="28"/>
          <w:szCs w:val="28"/>
        </w:rPr>
      </w:pPr>
      <w:proofErr w:type="spellStart"/>
      <w:r w:rsidRPr="00236FD8">
        <w:rPr>
          <w:rFonts w:asciiTheme="majorHAnsi" w:hAnsiTheme="majorHAnsi"/>
          <w:b/>
          <w:sz w:val="28"/>
          <w:szCs w:val="28"/>
        </w:rPr>
        <w:t>Table</w:t>
      </w:r>
      <w:proofErr w:type="spellEnd"/>
      <w:r w:rsidRPr="00236FD8">
        <w:rPr>
          <w:rFonts w:asciiTheme="majorHAnsi" w:hAnsiTheme="majorHAnsi"/>
          <w:b/>
          <w:sz w:val="28"/>
          <w:szCs w:val="28"/>
        </w:rPr>
        <w:t xml:space="preserve"> 2</w:t>
      </w:r>
    </w:p>
    <w:p w14:paraId="37AC694D" w14:textId="77777777" w:rsidR="00A6587A" w:rsidRPr="00236FD8" w:rsidRDefault="00A6587A" w:rsidP="00AE1BCA">
      <w:pPr>
        <w:rPr>
          <w:rFonts w:asciiTheme="majorHAnsi" w:hAnsiTheme="majorHAnsi"/>
        </w:rPr>
      </w:pPr>
    </w:p>
    <w:tbl>
      <w:tblPr>
        <w:tblStyle w:val="Tabelacomgrade"/>
        <w:tblW w:w="0" w:type="auto"/>
        <w:tblLook w:val="04A0" w:firstRow="1" w:lastRow="0" w:firstColumn="1" w:lastColumn="0" w:noHBand="0" w:noVBand="1"/>
      </w:tblPr>
      <w:tblGrid>
        <w:gridCol w:w="806"/>
        <w:gridCol w:w="1908"/>
        <w:gridCol w:w="1405"/>
        <w:gridCol w:w="2072"/>
        <w:gridCol w:w="2099"/>
      </w:tblGrid>
      <w:tr w:rsidR="00A6587A" w:rsidRPr="00236FD8" w14:paraId="2D3FE8B0" w14:textId="77777777" w:rsidTr="001611AF">
        <w:trPr>
          <w:trHeight w:val="1237"/>
        </w:trPr>
        <w:tc>
          <w:tcPr>
            <w:tcW w:w="817" w:type="dxa"/>
          </w:tcPr>
          <w:p w14:paraId="6C508D4E" w14:textId="77777777" w:rsidR="00A6587A" w:rsidRPr="00236FD8" w:rsidRDefault="00A6587A" w:rsidP="00AE1BCA">
            <w:pPr>
              <w:rPr>
                <w:rFonts w:asciiTheme="majorHAnsi" w:hAnsiTheme="majorHAnsi"/>
              </w:rPr>
            </w:pPr>
            <w:r w:rsidRPr="00236FD8">
              <w:rPr>
                <w:rFonts w:asciiTheme="majorHAnsi" w:hAnsiTheme="majorHAnsi"/>
              </w:rPr>
              <w:t>YEAR</w:t>
            </w:r>
          </w:p>
        </w:tc>
        <w:tc>
          <w:tcPr>
            <w:tcW w:w="1985" w:type="dxa"/>
          </w:tcPr>
          <w:p w14:paraId="6949DD79" w14:textId="77777777" w:rsidR="00A6587A" w:rsidRPr="00236FD8" w:rsidRDefault="00A6587A" w:rsidP="00A6587A">
            <w:pPr>
              <w:jc w:val="center"/>
              <w:rPr>
                <w:rFonts w:asciiTheme="majorHAnsi" w:hAnsiTheme="majorHAnsi"/>
              </w:rPr>
            </w:pPr>
            <w:proofErr w:type="spellStart"/>
            <w:r w:rsidRPr="00236FD8">
              <w:rPr>
                <w:rFonts w:asciiTheme="majorHAnsi" w:hAnsiTheme="majorHAnsi"/>
              </w:rPr>
              <w:t>Area</w:t>
            </w:r>
            <w:proofErr w:type="spellEnd"/>
            <w:r w:rsidRPr="00236FD8">
              <w:rPr>
                <w:rFonts w:asciiTheme="majorHAnsi" w:hAnsiTheme="majorHAnsi"/>
              </w:rPr>
              <w:t xml:space="preserve"> (-)</w:t>
            </w:r>
          </w:p>
          <w:p w14:paraId="51C259C6" w14:textId="77777777" w:rsidR="00A6587A" w:rsidRPr="00236FD8" w:rsidRDefault="00A6587A" w:rsidP="00A6587A">
            <w:pPr>
              <w:jc w:val="center"/>
              <w:rPr>
                <w:rFonts w:asciiTheme="majorHAnsi" w:hAnsiTheme="majorHAnsi"/>
              </w:rPr>
            </w:pPr>
            <w:r w:rsidRPr="00236FD8">
              <w:rPr>
                <w:rFonts w:asciiTheme="majorHAnsi" w:hAnsiTheme="majorHAnsi"/>
              </w:rPr>
              <w:t>(</w:t>
            </w:r>
            <w:proofErr w:type="spellStart"/>
            <w:r w:rsidRPr="00236FD8">
              <w:rPr>
                <w:rFonts w:asciiTheme="majorHAnsi" w:hAnsiTheme="majorHAnsi"/>
              </w:rPr>
              <w:t>refer</w:t>
            </w:r>
            <w:proofErr w:type="spellEnd"/>
            <w:r w:rsidRPr="00236FD8">
              <w:rPr>
                <w:rFonts w:asciiTheme="majorHAnsi" w:hAnsiTheme="majorHAnsi"/>
              </w:rPr>
              <w:t xml:space="preserve"> </w:t>
            </w:r>
            <w:proofErr w:type="spellStart"/>
            <w:r w:rsidRPr="00236FD8">
              <w:rPr>
                <w:rFonts w:asciiTheme="majorHAnsi" w:hAnsiTheme="majorHAnsi"/>
              </w:rPr>
              <w:t>to</w:t>
            </w:r>
            <w:proofErr w:type="spellEnd"/>
            <w:r w:rsidRPr="00236FD8">
              <w:rPr>
                <w:rFonts w:asciiTheme="majorHAnsi" w:hAnsiTheme="majorHAnsi"/>
              </w:rPr>
              <w:t xml:space="preserve"> </w:t>
            </w:r>
            <w:proofErr w:type="spellStart"/>
            <w:r w:rsidRPr="00236FD8">
              <w:rPr>
                <w:rFonts w:asciiTheme="majorHAnsi" w:hAnsiTheme="majorHAnsi"/>
              </w:rPr>
              <w:t>table</w:t>
            </w:r>
            <w:proofErr w:type="spellEnd"/>
            <w:r w:rsidRPr="00236FD8">
              <w:rPr>
                <w:rFonts w:asciiTheme="majorHAnsi" w:hAnsiTheme="majorHAnsi"/>
              </w:rPr>
              <w:t xml:space="preserve"> 1)</w:t>
            </w:r>
          </w:p>
        </w:tc>
        <w:tc>
          <w:tcPr>
            <w:tcW w:w="1417" w:type="dxa"/>
          </w:tcPr>
          <w:p w14:paraId="27FAF392" w14:textId="77777777" w:rsidR="00A6587A" w:rsidRPr="00236FD8" w:rsidRDefault="00A6587A" w:rsidP="00AE1BCA">
            <w:pPr>
              <w:rPr>
                <w:rFonts w:asciiTheme="majorHAnsi" w:hAnsiTheme="majorHAnsi"/>
              </w:rPr>
            </w:pPr>
            <w:proofErr w:type="spellStart"/>
            <w:r w:rsidRPr="00236FD8">
              <w:rPr>
                <w:rFonts w:asciiTheme="majorHAnsi" w:hAnsiTheme="majorHAnsi"/>
              </w:rPr>
              <w:t>Area</w:t>
            </w:r>
            <w:proofErr w:type="spellEnd"/>
            <w:r w:rsidRPr="00236FD8">
              <w:rPr>
                <w:rFonts w:asciiTheme="majorHAnsi" w:hAnsiTheme="majorHAnsi"/>
              </w:rPr>
              <w:t xml:space="preserve"> (+)</w:t>
            </w:r>
          </w:p>
          <w:p w14:paraId="615EFE6E" w14:textId="77777777" w:rsidR="00A6587A" w:rsidRPr="00236FD8" w:rsidRDefault="00A6587A" w:rsidP="00AE1BCA">
            <w:pPr>
              <w:rPr>
                <w:rFonts w:asciiTheme="majorHAnsi" w:hAnsiTheme="majorHAnsi"/>
              </w:rPr>
            </w:pPr>
            <w:r w:rsidRPr="00236FD8">
              <w:rPr>
                <w:rFonts w:asciiTheme="majorHAnsi" w:hAnsiTheme="majorHAnsi"/>
              </w:rPr>
              <w:t>(ha)</w:t>
            </w:r>
          </w:p>
        </w:tc>
        <w:tc>
          <w:tcPr>
            <w:tcW w:w="2126" w:type="dxa"/>
          </w:tcPr>
          <w:p w14:paraId="1453AC5D" w14:textId="77777777" w:rsidR="00A6587A" w:rsidRPr="00236FD8" w:rsidRDefault="00A6587A" w:rsidP="00AE1BCA">
            <w:pPr>
              <w:rPr>
                <w:rFonts w:asciiTheme="majorHAnsi" w:hAnsiTheme="majorHAnsi"/>
                <w:lang w:val="en-US"/>
              </w:rPr>
            </w:pPr>
            <w:r w:rsidRPr="00236FD8">
              <w:rPr>
                <w:rFonts w:asciiTheme="majorHAnsi" w:hAnsiTheme="majorHAnsi"/>
                <w:lang w:val="en-US"/>
              </w:rPr>
              <w:t>Lines/Columns in TAB NUVEM</w:t>
            </w:r>
          </w:p>
          <w:p w14:paraId="69081C90" w14:textId="77777777" w:rsidR="00A6587A" w:rsidRPr="00236FD8" w:rsidRDefault="00A6587A" w:rsidP="00AE1BCA">
            <w:pPr>
              <w:rPr>
                <w:rFonts w:asciiTheme="majorHAnsi" w:hAnsiTheme="majorHAnsi"/>
                <w:lang w:val="en-US"/>
              </w:rPr>
            </w:pPr>
            <w:r w:rsidRPr="00236FD8">
              <w:rPr>
                <w:rFonts w:asciiTheme="majorHAnsi" w:hAnsiTheme="majorHAnsi"/>
                <w:highlight w:val="lightGray"/>
                <w:lang w:val="en-US"/>
              </w:rPr>
              <w:t>Total in TAB NUVEM_2</w:t>
            </w:r>
          </w:p>
        </w:tc>
        <w:tc>
          <w:tcPr>
            <w:tcW w:w="2171" w:type="dxa"/>
          </w:tcPr>
          <w:p w14:paraId="773CA3AA" w14:textId="77777777" w:rsidR="00A6587A" w:rsidRPr="00236FD8" w:rsidRDefault="00A6587A" w:rsidP="00AE1BCA">
            <w:pPr>
              <w:rPr>
                <w:rFonts w:asciiTheme="majorHAnsi" w:hAnsiTheme="majorHAnsi"/>
                <w:lang w:val="en-US"/>
              </w:rPr>
            </w:pPr>
            <w:r w:rsidRPr="00236FD8">
              <w:rPr>
                <w:rFonts w:asciiTheme="majorHAnsi" w:hAnsiTheme="majorHAnsi"/>
                <w:lang w:val="en-US"/>
              </w:rPr>
              <w:t>Final area (ha) =</w:t>
            </w:r>
          </w:p>
          <w:p w14:paraId="6C5FAB6A" w14:textId="77777777" w:rsidR="00A6587A" w:rsidRPr="00236FD8" w:rsidRDefault="00A6587A" w:rsidP="00AE1BCA">
            <w:pPr>
              <w:rPr>
                <w:rFonts w:asciiTheme="majorHAnsi" w:hAnsiTheme="majorHAnsi"/>
                <w:lang w:val="en-US"/>
              </w:rPr>
            </w:pPr>
            <w:r w:rsidRPr="00236FD8">
              <w:rPr>
                <w:rFonts w:asciiTheme="majorHAnsi" w:hAnsiTheme="majorHAnsi"/>
                <w:lang w:val="en-US"/>
              </w:rPr>
              <w:t xml:space="preserve">Total area of deforestation – </w:t>
            </w:r>
            <w:proofErr w:type="gramStart"/>
            <w:r w:rsidRPr="00236FD8">
              <w:rPr>
                <w:rFonts w:asciiTheme="majorHAnsi" w:hAnsiTheme="majorHAnsi"/>
                <w:lang w:val="en-US"/>
              </w:rPr>
              <w:t>area(</w:t>
            </w:r>
            <w:proofErr w:type="gramEnd"/>
            <w:r w:rsidRPr="00236FD8">
              <w:rPr>
                <w:rFonts w:asciiTheme="majorHAnsi" w:hAnsiTheme="majorHAnsi"/>
                <w:lang w:val="en-US"/>
              </w:rPr>
              <w:t>-) + area(+)</w:t>
            </w:r>
          </w:p>
        </w:tc>
      </w:tr>
      <w:tr w:rsidR="00A6587A" w:rsidRPr="00236FD8" w14:paraId="7B0E75C0" w14:textId="77777777" w:rsidTr="00A6587A">
        <w:tc>
          <w:tcPr>
            <w:tcW w:w="817" w:type="dxa"/>
          </w:tcPr>
          <w:p w14:paraId="07CE6010" w14:textId="77777777" w:rsidR="00A6587A" w:rsidRPr="00236FD8" w:rsidRDefault="00A6587A" w:rsidP="00AE1BCA">
            <w:pPr>
              <w:rPr>
                <w:rFonts w:asciiTheme="majorHAnsi" w:hAnsiTheme="majorHAnsi"/>
              </w:rPr>
            </w:pPr>
            <w:r w:rsidRPr="00236FD8">
              <w:rPr>
                <w:rFonts w:asciiTheme="majorHAnsi" w:hAnsiTheme="majorHAnsi"/>
              </w:rPr>
              <w:t>2011</w:t>
            </w:r>
          </w:p>
        </w:tc>
        <w:tc>
          <w:tcPr>
            <w:tcW w:w="1985" w:type="dxa"/>
          </w:tcPr>
          <w:p w14:paraId="1347FB2A" w14:textId="77777777" w:rsidR="00A6587A" w:rsidRPr="00236FD8" w:rsidRDefault="00A6587A" w:rsidP="007A51DF">
            <w:pPr>
              <w:rPr>
                <w:rFonts w:asciiTheme="majorHAnsi" w:hAnsiTheme="majorHAnsi"/>
              </w:rPr>
            </w:pPr>
            <w:r w:rsidRPr="00236FD8">
              <w:rPr>
                <w:rFonts w:asciiTheme="majorHAnsi" w:hAnsiTheme="majorHAnsi"/>
              </w:rPr>
              <w:t>68,533.99</w:t>
            </w:r>
          </w:p>
        </w:tc>
        <w:tc>
          <w:tcPr>
            <w:tcW w:w="1417" w:type="dxa"/>
          </w:tcPr>
          <w:p w14:paraId="4B7B3A52" w14:textId="77777777" w:rsidR="00A6587A" w:rsidRPr="00236FD8" w:rsidRDefault="00A6587A" w:rsidP="00AE1BCA">
            <w:pPr>
              <w:rPr>
                <w:rFonts w:asciiTheme="majorHAnsi" w:hAnsiTheme="majorHAnsi"/>
              </w:rPr>
            </w:pPr>
            <w:r w:rsidRPr="00236FD8">
              <w:rPr>
                <w:rFonts w:asciiTheme="majorHAnsi" w:hAnsiTheme="majorHAnsi"/>
              </w:rPr>
              <w:t>25,986.87</w:t>
            </w:r>
          </w:p>
          <w:p w14:paraId="5179413E" w14:textId="77777777" w:rsidR="00A6587A" w:rsidRPr="00236FD8" w:rsidRDefault="00A6587A" w:rsidP="00AE1BCA">
            <w:pPr>
              <w:rPr>
                <w:rFonts w:asciiTheme="majorHAnsi" w:hAnsiTheme="majorHAnsi"/>
              </w:rPr>
            </w:pPr>
            <w:r w:rsidRPr="00236FD8">
              <w:rPr>
                <w:rFonts w:asciiTheme="majorHAnsi" w:hAnsiTheme="majorHAnsi"/>
              </w:rPr>
              <w:t>5,872.74</w:t>
            </w:r>
          </w:p>
          <w:p w14:paraId="33C8BF1E" w14:textId="77777777" w:rsidR="00A6587A" w:rsidRPr="00236FD8" w:rsidRDefault="00A6587A" w:rsidP="00AE1BCA">
            <w:pPr>
              <w:rPr>
                <w:rFonts w:asciiTheme="majorHAnsi" w:hAnsiTheme="majorHAnsi"/>
              </w:rPr>
            </w:pPr>
            <w:r w:rsidRPr="00236FD8">
              <w:rPr>
                <w:rFonts w:asciiTheme="majorHAnsi" w:hAnsiTheme="majorHAnsi"/>
              </w:rPr>
              <w:t>875.20</w:t>
            </w:r>
          </w:p>
          <w:p w14:paraId="3758A256" w14:textId="77777777" w:rsidR="00A6587A" w:rsidRPr="00236FD8" w:rsidRDefault="00A6587A" w:rsidP="00AE1BCA">
            <w:pPr>
              <w:rPr>
                <w:rFonts w:asciiTheme="majorHAnsi" w:hAnsiTheme="majorHAnsi"/>
              </w:rPr>
            </w:pPr>
            <w:r w:rsidRPr="00236FD8">
              <w:rPr>
                <w:rFonts w:asciiTheme="majorHAnsi" w:hAnsiTheme="majorHAnsi"/>
              </w:rPr>
              <w:t>341.68</w:t>
            </w:r>
          </w:p>
          <w:p w14:paraId="5E589F2C" w14:textId="77777777" w:rsidR="00A6587A" w:rsidRPr="00236FD8" w:rsidRDefault="00A6587A" w:rsidP="00AE1BCA">
            <w:pPr>
              <w:rPr>
                <w:rFonts w:asciiTheme="majorHAnsi" w:hAnsiTheme="majorHAnsi"/>
              </w:rPr>
            </w:pPr>
            <w:r w:rsidRPr="00236FD8">
              <w:rPr>
                <w:rFonts w:asciiTheme="majorHAnsi" w:hAnsiTheme="majorHAnsi"/>
              </w:rPr>
              <w:t>242.61</w:t>
            </w:r>
          </w:p>
          <w:p w14:paraId="08DF4456" w14:textId="77777777" w:rsidR="00A6587A" w:rsidRPr="00236FD8" w:rsidRDefault="00A6587A" w:rsidP="00AE1BCA">
            <w:pPr>
              <w:rPr>
                <w:rFonts w:asciiTheme="majorHAnsi" w:hAnsiTheme="majorHAnsi"/>
              </w:rPr>
            </w:pPr>
            <w:r w:rsidRPr="00236FD8">
              <w:rPr>
                <w:rFonts w:asciiTheme="majorHAnsi" w:hAnsiTheme="majorHAnsi"/>
                <w:highlight w:val="lightGray"/>
              </w:rPr>
              <w:t>33,319.1</w:t>
            </w:r>
          </w:p>
        </w:tc>
        <w:tc>
          <w:tcPr>
            <w:tcW w:w="2126" w:type="dxa"/>
          </w:tcPr>
          <w:p w14:paraId="784D598D" w14:textId="0FA6AF6B" w:rsidR="00A6587A" w:rsidRPr="00236FD8" w:rsidRDefault="0085356F" w:rsidP="00AE1BCA">
            <w:pPr>
              <w:rPr>
                <w:rFonts w:asciiTheme="majorHAnsi" w:hAnsiTheme="majorHAnsi"/>
                <w:lang w:val="en-US"/>
              </w:rPr>
            </w:pPr>
            <w:r w:rsidRPr="00236FD8">
              <w:rPr>
                <w:rFonts w:asciiTheme="majorHAnsi" w:hAnsiTheme="majorHAnsi"/>
                <w:lang w:val="en-US"/>
              </w:rPr>
              <w:t>Line 15</w:t>
            </w:r>
            <w:r w:rsidR="00A6587A" w:rsidRPr="00236FD8">
              <w:rPr>
                <w:rFonts w:asciiTheme="majorHAnsi" w:hAnsiTheme="majorHAnsi"/>
                <w:lang w:val="en-US"/>
              </w:rPr>
              <w:t xml:space="preserve"> column Q</w:t>
            </w:r>
          </w:p>
          <w:p w14:paraId="4A716CE9" w14:textId="77777777" w:rsidR="00A6587A" w:rsidRPr="00236FD8" w:rsidRDefault="00A6587A" w:rsidP="00AE1BCA">
            <w:pPr>
              <w:rPr>
                <w:rFonts w:asciiTheme="majorHAnsi" w:hAnsiTheme="majorHAnsi"/>
                <w:lang w:val="en-US"/>
              </w:rPr>
            </w:pPr>
            <w:r w:rsidRPr="00236FD8">
              <w:rPr>
                <w:rFonts w:asciiTheme="majorHAnsi" w:hAnsiTheme="majorHAnsi"/>
                <w:lang w:val="en-US"/>
              </w:rPr>
              <w:t>Line 41 column Q</w:t>
            </w:r>
          </w:p>
          <w:p w14:paraId="7C6BF5B1" w14:textId="77777777" w:rsidR="00A6587A" w:rsidRPr="00236FD8" w:rsidRDefault="00A6587A" w:rsidP="00AE1BCA">
            <w:pPr>
              <w:rPr>
                <w:rFonts w:asciiTheme="majorHAnsi" w:hAnsiTheme="majorHAnsi"/>
                <w:lang w:val="en-US"/>
              </w:rPr>
            </w:pPr>
            <w:r w:rsidRPr="00236FD8">
              <w:rPr>
                <w:rFonts w:asciiTheme="majorHAnsi" w:hAnsiTheme="majorHAnsi"/>
                <w:lang w:val="en-US"/>
              </w:rPr>
              <w:t>Line 15 column AJ</w:t>
            </w:r>
          </w:p>
          <w:p w14:paraId="54BD7957" w14:textId="77777777" w:rsidR="00A6587A" w:rsidRPr="00236FD8" w:rsidRDefault="00A6587A" w:rsidP="00AE1BCA">
            <w:pPr>
              <w:rPr>
                <w:rFonts w:asciiTheme="majorHAnsi" w:hAnsiTheme="majorHAnsi"/>
                <w:lang w:val="en-US"/>
              </w:rPr>
            </w:pPr>
            <w:r w:rsidRPr="00236FD8">
              <w:rPr>
                <w:rFonts w:asciiTheme="majorHAnsi" w:hAnsiTheme="majorHAnsi"/>
                <w:lang w:val="en-US"/>
              </w:rPr>
              <w:t>Line 44 column AJ</w:t>
            </w:r>
          </w:p>
          <w:p w14:paraId="03E4EA22" w14:textId="77777777" w:rsidR="00A6587A" w:rsidRPr="00236FD8" w:rsidRDefault="00A6587A" w:rsidP="00AE1BCA">
            <w:pPr>
              <w:rPr>
                <w:rFonts w:asciiTheme="majorHAnsi" w:hAnsiTheme="majorHAnsi"/>
                <w:lang w:val="en-US"/>
              </w:rPr>
            </w:pPr>
            <w:r w:rsidRPr="00236FD8">
              <w:rPr>
                <w:rFonts w:asciiTheme="majorHAnsi" w:hAnsiTheme="majorHAnsi"/>
                <w:lang w:val="en-US"/>
              </w:rPr>
              <w:t>Line 77 column Q</w:t>
            </w:r>
          </w:p>
          <w:p w14:paraId="7FF6C090" w14:textId="77777777" w:rsidR="00A6587A" w:rsidRPr="00236FD8" w:rsidRDefault="00A6587A" w:rsidP="00AE1BCA">
            <w:pPr>
              <w:rPr>
                <w:rFonts w:asciiTheme="majorHAnsi" w:hAnsiTheme="majorHAnsi"/>
                <w:lang w:val="en-US"/>
              </w:rPr>
            </w:pPr>
            <w:r w:rsidRPr="00236FD8">
              <w:rPr>
                <w:rFonts w:asciiTheme="majorHAnsi" w:hAnsiTheme="majorHAnsi"/>
                <w:highlight w:val="lightGray"/>
                <w:lang w:val="en-US"/>
              </w:rPr>
              <w:t>Total line 39 col</w:t>
            </w:r>
            <w:r w:rsidRPr="00236FD8">
              <w:rPr>
                <w:rFonts w:asciiTheme="majorHAnsi" w:hAnsiTheme="majorHAnsi"/>
                <w:lang w:val="en-US"/>
              </w:rPr>
              <w:t xml:space="preserve"> K</w:t>
            </w:r>
          </w:p>
        </w:tc>
        <w:tc>
          <w:tcPr>
            <w:tcW w:w="2171" w:type="dxa"/>
          </w:tcPr>
          <w:p w14:paraId="38464694" w14:textId="77777777" w:rsidR="00A6587A" w:rsidRPr="00236FD8" w:rsidRDefault="00A6587A" w:rsidP="00AE1BCA">
            <w:pPr>
              <w:rPr>
                <w:rFonts w:asciiTheme="majorHAnsi" w:hAnsiTheme="majorHAnsi"/>
              </w:rPr>
            </w:pPr>
            <w:r w:rsidRPr="00236FD8">
              <w:rPr>
                <w:rFonts w:asciiTheme="majorHAnsi" w:hAnsiTheme="majorHAnsi"/>
              </w:rPr>
              <w:t xml:space="preserve">536,621.30 – 68,533.99 + 33,319.10 = </w:t>
            </w:r>
            <w:r w:rsidRPr="00236FD8">
              <w:rPr>
                <w:rFonts w:asciiTheme="majorHAnsi" w:hAnsiTheme="majorHAnsi"/>
                <w:b/>
              </w:rPr>
              <w:t>501,406.41</w:t>
            </w:r>
          </w:p>
        </w:tc>
      </w:tr>
      <w:tr w:rsidR="00A6587A" w:rsidRPr="00236FD8" w14:paraId="477D80B4" w14:textId="77777777" w:rsidTr="00A6587A">
        <w:tc>
          <w:tcPr>
            <w:tcW w:w="817" w:type="dxa"/>
          </w:tcPr>
          <w:p w14:paraId="74C84CB8" w14:textId="77777777" w:rsidR="00A6587A" w:rsidRPr="00236FD8" w:rsidRDefault="00A6587A" w:rsidP="00AE1BCA">
            <w:pPr>
              <w:rPr>
                <w:rFonts w:asciiTheme="majorHAnsi" w:hAnsiTheme="majorHAnsi"/>
              </w:rPr>
            </w:pPr>
            <w:r w:rsidRPr="00236FD8">
              <w:rPr>
                <w:rFonts w:asciiTheme="majorHAnsi" w:hAnsiTheme="majorHAnsi"/>
              </w:rPr>
              <w:t>2012</w:t>
            </w:r>
          </w:p>
        </w:tc>
        <w:tc>
          <w:tcPr>
            <w:tcW w:w="1985" w:type="dxa"/>
          </w:tcPr>
          <w:p w14:paraId="4334265B" w14:textId="77777777" w:rsidR="00A6587A" w:rsidRPr="00236FD8" w:rsidRDefault="00A6587A" w:rsidP="007A51DF">
            <w:pPr>
              <w:rPr>
                <w:rFonts w:asciiTheme="majorHAnsi" w:hAnsiTheme="majorHAnsi"/>
              </w:rPr>
            </w:pPr>
            <w:r w:rsidRPr="00236FD8">
              <w:rPr>
                <w:rFonts w:asciiTheme="majorHAnsi" w:hAnsiTheme="majorHAnsi"/>
              </w:rPr>
              <w:t>13,037.47</w:t>
            </w:r>
          </w:p>
        </w:tc>
        <w:tc>
          <w:tcPr>
            <w:tcW w:w="1417" w:type="dxa"/>
          </w:tcPr>
          <w:p w14:paraId="42B0401C" w14:textId="77777777" w:rsidR="00A6587A" w:rsidRPr="00236FD8" w:rsidRDefault="00A6587A" w:rsidP="00AE1BCA">
            <w:pPr>
              <w:rPr>
                <w:rFonts w:asciiTheme="majorHAnsi" w:hAnsiTheme="majorHAnsi"/>
              </w:rPr>
            </w:pPr>
            <w:r w:rsidRPr="00236FD8">
              <w:rPr>
                <w:rFonts w:asciiTheme="majorHAnsi" w:hAnsiTheme="majorHAnsi"/>
              </w:rPr>
              <w:t>5,872.74</w:t>
            </w:r>
          </w:p>
          <w:p w14:paraId="7E983DD9" w14:textId="77777777" w:rsidR="00A6587A" w:rsidRPr="00236FD8" w:rsidRDefault="00A6587A" w:rsidP="00AE1BCA">
            <w:pPr>
              <w:rPr>
                <w:rFonts w:asciiTheme="majorHAnsi" w:hAnsiTheme="majorHAnsi"/>
              </w:rPr>
            </w:pPr>
            <w:r w:rsidRPr="00236FD8">
              <w:rPr>
                <w:rFonts w:asciiTheme="majorHAnsi" w:hAnsiTheme="majorHAnsi"/>
              </w:rPr>
              <w:t>13,579.87</w:t>
            </w:r>
          </w:p>
          <w:p w14:paraId="31899935" w14:textId="77777777" w:rsidR="00A6587A" w:rsidRPr="00236FD8" w:rsidRDefault="00A6587A" w:rsidP="00AE1BCA">
            <w:pPr>
              <w:rPr>
                <w:rFonts w:asciiTheme="majorHAnsi" w:hAnsiTheme="majorHAnsi"/>
              </w:rPr>
            </w:pPr>
            <w:r w:rsidRPr="00236FD8">
              <w:rPr>
                <w:rFonts w:asciiTheme="majorHAnsi" w:hAnsiTheme="majorHAnsi"/>
              </w:rPr>
              <w:t>3,982.87</w:t>
            </w:r>
          </w:p>
          <w:p w14:paraId="06C744F9" w14:textId="77777777" w:rsidR="00A6587A" w:rsidRPr="00236FD8" w:rsidRDefault="00A6587A" w:rsidP="00AE1BCA">
            <w:pPr>
              <w:rPr>
                <w:rFonts w:asciiTheme="majorHAnsi" w:hAnsiTheme="majorHAnsi"/>
              </w:rPr>
            </w:pPr>
            <w:r w:rsidRPr="00236FD8">
              <w:rPr>
                <w:rFonts w:asciiTheme="majorHAnsi" w:hAnsiTheme="majorHAnsi"/>
              </w:rPr>
              <w:t>3.531.33</w:t>
            </w:r>
          </w:p>
          <w:p w14:paraId="25ADB935" w14:textId="77777777" w:rsidR="00A6587A" w:rsidRPr="00236FD8" w:rsidRDefault="00A6587A" w:rsidP="00AE1BCA">
            <w:pPr>
              <w:rPr>
                <w:rFonts w:asciiTheme="majorHAnsi" w:hAnsiTheme="majorHAnsi"/>
              </w:rPr>
            </w:pPr>
            <w:r w:rsidRPr="00236FD8">
              <w:rPr>
                <w:rFonts w:asciiTheme="majorHAnsi" w:hAnsiTheme="majorHAnsi"/>
                <w:highlight w:val="lightGray"/>
              </w:rPr>
              <w:t>26,967.33</w:t>
            </w:r>
          </w:p>
        </w:tc>
        <w:tc>
          <w:tcPr>
            <w:tcW w:w="2126" w:type="dxa"/>
          </w:tcPr>
          <w:p w14:paraId="14A6FB4D" w14:textId="77777777" w:rsidR="00A6587A" w:rsidRPr="00236FD8" w:rsidRDefault="00A6587A" w:rsidP="00A6587A">
            <w:pPr>
              <w:rPr>
                <w:rFonts w:asciiTheme="majorHAnsi" w:hAnsiTheme="majorHAnsi"/>
                <w:lang w:val="en-US"/>
              </w:rPr>
            </w:pPr>
            <w:r w:rsidRPr="00236FD8">
              <w:rPr>
                <w:rFonts w:asciiTheme="majorHAnsi" w:hAnsiTheme="majorHAnsi"/>
                <w:lang w:val="en-US"/>
              </w:rPr>
              <w:t>Line 41 column R</w:t>
            </w:r>
          </w:p>
          <w:p w14:paraId="650372AA" w14:textId="77777777" w:rsidR="00A6587A" w:rsidRPr="00236FD8" w:rsidRDefault="00A6587A" w:rsidP="00A6587A">
            <w:pPr>
              <w:rPr>
                <w:rFonts w:asciiTheme="majorHAnsi" w:hAnsiTheme="majorHAnsi"/>
                <w:lang w:val="en-US"/>
              </w:rPr>
            </w:pPr>
            <w:r w:rsidRPr="00236FD8">
              <w:rPr>
                <w:rFonts w:asciiTheme="majorHAnsi" w:hAnsiTheme="majorHAnsi"/>
                <w:lang w:val="en-US"/>
              </w:rPr>
              <w:t>Line 15 column AK</w:t>
            </w:r>
          </w:p>
          <w:p w14:paraId="5052DEB7" w14:textId="77777777" w:rsidR="00A6587A" w:rsidRPr="00236FD8" w:rsidRDefault="00A6587A" w:rsidP="00A6587A">
            <w:pPr>
              <w:rPr>
                <w:rFonts w:asciiTheme="majorHAnsi" w:hAnsiTheme="majorHAnsi"/>
                <w:lang w:val="en-US"/>
              </w:rPr>
            </w:pPr>
            <w:r w:rsidRPr="00236FD8">
              <w:rPr>
                <w:rFonts w:asciiTheme="majorHAnsi" w:hAnsiTheme="majorHAnsi"/>
                <w:lang w:val="en-US"/>
              </w:rPr>
              <w:t>Line 44 column AK</w:t>
            </w:r>
          </w:p>
          <w:p w14:paraId="1636EF18" w14:textId="77777777" w:rsidR="00A6587A" w:rsidRPr="00236FD8" w:rsidRDefault="00A6587A" w:rsidP="00A6587A">
            <w:pPr>
              <w:rPr>
                <w:rFonts w:asciiTheme="majorHAnsi" w:hAnsiTheme="majorHAnsi"/>
                <w:lang w:val="en-US"/>
              </w:rPr>
            </w:pPr>
            <w:r w:rsidRPr="00236FD8">
              <w:rPr>
                <w:rFonts w:asciiTheme="majorHAnsi" w:hAnsiTheme="majorHAnsi"/>
                <w:lang w:val="en-US"/>
              </w:rPr>
              <w:t>Line 77 column R</w:t>
            </w:r>
          </w:p>
          <w:p w14:paraId="547F32AD" w14:textId="77777777" w:rsidR="00A6587A" w:rsidRPr="00236FD8" w:rsidRDefault="00A6587A" w:rsidP="00A6587A">
            <w:pPr>
              <w:rPr>
                <w:rFonts w:asciiTheme="majorHAnsi" w:hAnsiTheme="majorHAnsi"/>
              </w:rPr>
            </w:pPr>
            <w:r w:rsidRPr="00236FD8">
              <w:rPr>
                <w:rFonts w:asciiTheme="majorHAnsi" w:hAnsiTheme="majorHAnsi"/>
                <w:highlight w:val="lightGray"/>
              </w:rPr>
              <w:t xml:space="preserve">Total </w:t>
            </w:r>
            <w:proofErr w:type="spellStart"/>
            <w:r w:rsidRPr="00236FD8">
              <w:rPr>
                <w:rFonts w:asciiTheme="majorHAnsi" w:hAnsiTheme="majorHAnsi"/>
                <w:highlight w:val="lightGray"/>
              </w:rPr>
              <w:t>line</w:t>
            </w:r>
            <w:proofErr w:type="spellEnd"/>
            <w:r w:rsidRPr="00236FD8">
              <w:rPr>
                <w:rFonts w:asciiTheme="majorHAnsi" w:hAnsiTheme="majorHAnsi"/>
                <w:highlight w:val="lightGray"/>
              </w:rPr>
              <w:t xml:space="preserve"> 40, </w:t>
            </w:r>
            <w:proofErr w:type="spellStart"/>
            <w:r w:rsidRPr="00236FD8">
              <w:rPr>
                <w:rFonts w:asciiTheme="majorHAnsi" w:hAnsiTheme="majorHAnsi"/>
                <w:highlight w:val="lightGray"/>
              </w:rPr>
              <w:t>col</w:t>
            </w:r>
            <w:proofErr w:type="spellEnd"/>
            <w:r w:rsidRPr="00236FD8">
              <w:rPr>
                <w:rFonts w:asciiTheme="majorHAnsi" w:hAnsiTheme="majorHAnsi"/>
                <w:highlight w:val="lightGray"/>
              </w:rPr>
              <w:t xml:space="preserve"> K</w:t>
            </w:r>
          </w:p>
        </w:tc>
        <w:tc>
          <w:tcPr>
            <w:tcW w:w="2171" w:type="dxa"/>
          </w:tcPr>
          <w:p w14:paraId="2EC7F136" w14:textId="77777777" w:rsidR="00A6587A" w:rsidRPr="00236FD8" w:rsidRDefault="00A6587A" w:rsidP="00AE1BCA">
            <w:pPr>
              <w:rPr>
                <w:rFonts w:asciiTheme="majorHAnsi" w:hAnsiTheme="majorHAnsi"/>
              </w:rPr>
            </w:pPr>
            <w:r w:rsidRPr="00236FD8">
              <w:rPr>
                <w:rFonts w:asciiTheme="majorHAnsi" w:hAnsiTheme="majorHAnsi"/>
              </w:rPr>
              <w:t xml:space="preserve">411,569.64 – 13,037.47 + 26,967.33 = </w:t>
            </w:r>
            <w:r w:rsidRPr="00236FD8">
              <w:rPr>
                <w:rFonts w:asciiTheme="majorHAnsi" w:hAnsiTheme="majorHAnsi"/>
                <w:b/>
              </w:rPr>
              <w:t xml:space="preserve">425,499.51 </w:t>
            </w:r>
          </w:p>
        </w:tc>
      </w:tr>
      <w:tr w:rsidR="00A6587A" w:rsidRPr="00236FD8" w14:paraId="301CEA02" w14:textId="77777777" w:rsidTr="00A6587A">
        <w:tc>
          <w:tcPr>
            <w:tcW w:w="817" w:type="dxa"/>
          </w:tcPr>
          <w:p w14:paraId="34BF5C4C" w14:textId="77777777" w:rsidR="00A6587A" w:rsidRPr="00236FD8" w:rsidRDefault="00A6587A" w:rsidP="00AE1BCA">
            <w:pPr>
              <w:rPr>
                <w:rFonts w:asciiTheme="majorHAnsi" w:hAnsiTheme="majorHAnsi"/>
              </w:rPr>
            </w:pPr>
            <w:r w:rsidRPr="00236FD8">
              <w:rPr>
                <w:rFonts w:asciiTheme="majorHAnsi" w:hAnsiTheme="majorHAnsi"/>
              </w:rPr>
              <w:t>2013</w:t>
            </w:r>
          </w:p>
        </w:tc>
        <w:tc>
          <w:tcPr>
            <w:tcW w:w="1985" w:type="dxa"/>
          </w:tcPr>
          <w:p w14:paraId="2C44A075" w14:textId="77777777" w:rsidR="00A6587A" w:rsidRPr="00236FD8" w:rsidRDefault="00A6587A" w:rsidP="007A51DF">
            <w:pPr>
              <w:rPr>
                <w:rFonts w:asciiTheme="majorHAnsi" w:hAnsiTheme="majorHAnsi"/>
              </w:rPr>
            </w:pPr>
            <w:r w:rsidRPr="00236FD8">
              <w:rPr>
                <w:rFonts w:asciiTheme="majorHAnsi" w:hAnsiTheme="majorHAnsi"/>
              </w:rPr>
              <w:t>28,467.38</w:t>
            </w:r>
          </w:p>
        </w:tc>
        <w:tc>
          <w:tcPr>
            <w:tcW w:w="1417" w:type="dxa"/>
          </w:tcPr>
          <w:p w14:paraId="5FCC81F7" w14:textId="77777777" w:rsidR="00A6587A" w:rsidRPr="00236FD8" w:rsidRDefault="00A6587A" w:rsidP="00AE1BCA">
            <w:pPr>
              <w:rPr>
                <w:rFonts w:asciiTheme="majorHAnsi" w:hAnsiTheme="majorHAnsi"/>
              </w:rPr>
            </w:pPr>
            <w:r w:rsidRPr="00236FD8">
              <w:rPr>
                <w:rFonts w:asciiTheme="majorHAnsi" w:hAnsiTheme="majorHAnsi"/>
              </w:rPr>
              <w:t>13,579.87</w:t>
            </w:r>
          </w:p>
          <w:p w14:paraId="43A2DC4A" w14:textId="77777777" w:rsidR="00A6587A" w:rsidRPr="00236FD8" w:rsidRDefault="00A6587A" w:rsidP="00AE1BCA">
            <w:pPr>
              <w:rPr>
                <w:rFonts w:asciiTheme="majorHAnsi" w:hAnsiTheme="majorHAnsi"/>
              </w:rPr>
            </w:pPr>
            <w:r w:rsidRPr="00236FD8">
              <w:rPr>
                <w:rFonts w:asciiTheme="majorHAnsi" w:hAnsiTheme="majorHAnsi"/>
              </w:rPr>
              <w:t>24,179.44</w:t>
            </w:r>
          </w:p>
          <w:p w14:paraId="59E9CA83" w14:textId="77777777" w:rsidR="00A6587A" w:rsidRPr="00236FD8" w:rsidRDefault="00A6587A" w:rsidP="00AE1BCA">
            <w:pPr>
              <w:rPr>
                <w:rFonts w:asciiTheme="majorHAnsi" w:hAnsiTheme="majorHAnsi"/>
              </w:rPr>
            </w:pPr>
            <w:r w:rsidRPr="00236FD8">
              <w:rPr>
                <w:rFonts w:asciiTheme="majorHAnsi" w:hAnsiTheme="majorHAnsi"/>
              </w:rPr>
              <w:t>20,114.67</w:t>
            </w:r>
          </w:p>
          <w:p w14:paraId="790AF64D" w14:textId="77777777" w:rsidR="00A6587A" w:rsidRPr="00236FD8" w:rsidRDefault="00A6587A" w:rsidP="00AE1BCA">
            <w:pPr>
              <w:rPr>
                <w:rFonts w:asciiTheme="majorHAnsi" w:hAnsiTheme="majorHAnsi"/>
              </w:rPr>
            </w:pPr>
            <w:r w:rsidRPr="00236FD8">
              <w:rPr>
                <w:rFonts w:asciiTheme="majorHAnsi" w:hAnsiTheme="majorHAnsi"/>
                <w:highlight w:val="lightGray"/>
              </w:rPr>
              <w:t>57,873.98</w:t>
            </w:r>
          </w:p>
        </w:tc>
        <w:tc>
          <w:tcPr>
            <w:tcW w:w="2126" w:type="dxa"/>
          </w:tcPr>
          <w:p w14:paraId="3497EBB3" w14:textId="77777777" w:rsidR="00A6587A" w:rsidRPr="00236FD8" w:rsidRDefault="00A6587A" w:rsidP="00A6587A">
            <w:pPr>
              <w:rPr>
                <w:rFonts w:asciiTheme="majorHAnsi" w:hAnsiTheme="majorHAnsi"/>
                <w:lang w:val="en-US"/>
              </w:rPr>
            </w:pPr>
            <w:r w:rsidRPr="00236FD8">
              <w:rPr>
                <w:rFonts w:asciiTheme="majorHAnsi" w:hAnsiTheme="majorHAnsi"/>
                <w:lang w:val="en-US"/>
              </w:rPr>
              <w:t>Line 15 column AL</w:t>
            </w:r>
          </w:p>
          <w:p w14:paraId="4339F217" w14:textId="77777777" w:rsidR="00A6587A" w:rsidRPr="00236FD8" w:rsidRDefault="00A6587A" w:rsidP="00A6587A">
            <w:pPr>
              <w:rPr>
                <w:rFonts w:asciiTheme="majorHAnsi" w:hAnsiTheme="majorHAnsi"/>
                <w:lang w:val="en-US"/>
              </w:rPr>
            </w:pPr>
            <w:r w:rsidRPr="00236FD8">
              <w:rPr>
                <w:rFonts w:asciiTheme="majorHAnsi" w:hAnsiTheme="majorHAnsi"/>
                <w:lang w:val="en-US"/>
              </w:rPr>
              <w:t>Line 44 column AL</w:t>
            </w:r>
          </w:p>
          <w:p w14:paraId="210941D0" w14:textId="77777777" w:rsidR="00A6587A" w:rsidRPr="00236FD8" w:rsidRDefault="00A6587A" w:rsidP="00A6587A">
            <w:pPr>
              <w:rPr>
                <w:rFonts w:asciiTheme="majorHAnsi" w:hAnsiTheme="majorHAnsi"/>
                <w:lang w:val="en-US"/>
              </w:rPr>
            </w:pPr>
            <w:r w:rsidRPr="00236FD8">
              <w:rPr>
                <w:rFonts w:asciiTheme="majorHAnsi" w:hAnsiTheme="majorHAnsi"/>
                <w:lang w:val="en-US"/>
              </w:rPr>
              <w:t>Line 77 column S</w:t>
            </w:r>
          </w:p>
          <w:p w14:paraId="7B2E79C9" w14:textId="77777777" w:rsidR="00A6587A" w:rsidRPr="00236FD8" w:rsidRDefault="00A6587A" w:rsidP="00A6587A">
            <w:pPr>
              <w:rPr>
                <w:rFonts w:asciiTheme="majorHAnsi" w:hAnsiTheme="majorHAnsi"/>
                <w:lang w:val="en-US"/>
              </w:rPr>
            </w:pPr>
            <w:r w:rsidRPr="00236FD8">
              <w:rPr>
                <w:rFonts w:asciiTheme="majorHAnsi" w:hAnsiTheme="majorHAnsi"/>
                <w:highlight w:val="lightGray"/>
                <w:lang w:val="en-US"/>
              </w:rPr>
              <w:t>Total line 41, col K</w:t>
            </w:r>
          </w:p>
        </w:tc>
        <w:tc>
          <w:tcPr>
            <w:tcW w:w="2171" w:type="dxa"/>
          </w:tcPr>
          <w:p w14:paraId="4103212F" w14:textId="77777777" w:rsidR="00A6587A" w:rsidRPr="00236FD8" w:rsidRDefault="00A6587A" w:rsidP="00AE1BCA">
            <w:pPr>
              <w:rPr>
                <w:rFonts w:asciiTheme="majorHAnsi" w:hAnsiTheme="majorHAnsi"/>
              </w:rPr>
            </w:pPr>
            <w:r w:rsidRPr="00236FD8">
              <w:rPr>
                <w:rFonts w:asciiTheme="majorHAnsi" w:hAnsiTheme="majorHAnsi"/>
              </w:rPr>
              <w:t xml:space="preserve">508,450.53 – 28,467.38 + 57,873.98 = </w:t>
            </w:r>
            <w:r w:rsidRPr="00236FD8">
              <w:rPr>
                <w:rFonts w:asciiTheme="majorHAnsi" w:hAnsiTheme="majorHAnsi"/>
                <w:b/>
              </w:rPr>
              <w:t>537,857.10</w:t>
            </w:r>
          </w:p>
        </w:tc>
      </w:tr>
      <w:tr w:rsidR="00A6587A" w:rsidRPr="00236FD8" w14:paraId="02C84D38" w14:textId="77777777" w:rsidTr="00A6587A">
        <w:tc>
          <w:tcPr>
            <w:tcW w:w="817" w:type="dxa"/>
          </w:tcPr>
          <w:p w14:paraId="604A11B6" w14:textId="77777777" w:rsidR="00A6587A" w:rsidRPr="00236FD8" w:rsidRDefault="00A6587A" w:rsidP="00AE1BCA">
            <w:pPr>
              <w:rPr>
                <w:rFonts w:asciiTheme="majorHAnsi" w:hAnsiTheme="majorHAnsi"/>
              </w:rPr>
            </w:pPr>
            <w:r w:rsidRPr="00236FD8">
              <w:rPr>
                <w:rFonts w:asciiTheme="majorHAnsi" w:hAnsiTheme="majorHAnsi"/>
              </w:rPr>
              <w:t>2014</w:t>
            </w:r>
          </w:p>
        </w:tc>
        <w:tc>
          <w:tcPr>
            <w:tcW w:w="1985" w:type="dxa"/>
          </w:tcPr>
          <w:p w14:paraId="14965BCC" w14:textId="77777777" w:rsidR="00A6587A" w:rsidRPr="00236FD8" w:rsidRDefault="00A6587A" w:rsidP="007A51DF">
            <w:pPr>
              <w:rPr>
                <w:rFonts w:asciiTheme="majorHAnsi" w:hAnsiTheme="majorHAnsi"/>
              </w:rPr>
            </w:pPr>
            <w:r w:rsidRPr="00236FD8">
              <w:rPr>
                <w:rFonts w:asciiTheme="majorHAnsi" w:hAnsiTheme="majorHAnsi"/>
              </w:rPr>
              <w:t>52,828.18</w:t>
            </w:r>
          </w:p>
        </w:tc>
        <w:tc>
          <w:tcPr>
            <w:tcW w:w="1417" w:type="dxa"/>
          </w:tcPr>
          <w:p w14:paraId="674C4B11" w14:textId="77777777" w:rsidR="00A6587A" w:rsidRPr="00236FD8" w:rsidRDefault="00A6587A" w:rsidP="00AE1BCA">
            <w:pPr>
              <w:rPr>
                <w:rFonts w:asciiTheme="majorHAnsi" w:hAnsiTheme="majorHAnsi"/>
              </w:rPr>
            </w:pPr>
            <w:r w:rsidRPr="00236FD8">
              <w:rPr>
                <w:rFonts w:asciiTheme="majorHAnsi" w:hAnsiTheme="majorHAnsi"/>
              </w:rPr>
              <w:t>24,179.44</w:t>
            </w:r>
          </w:p>
          <w:p w14:paraId="74E8C096" w14:textId="77777777" w:rsidR="00A6587A" w:rsidRPr="00236FD8" w:rsidRDefault="00A6587A" w:rsidP="00AE1BCA">
            <w:pPr>
              <w:rPr>
                <w:rFonts w:asciiTheme="majorHAnsi" w:hAnsiTheme="majorHAnsi"/>
              </w:rPr>
            </w:pPr>
            <w:r w:rsidRPr="00236FD8">
              <w:rPr>
                <w:rFonts w:asciiTheme="majorHAnsi" w:hAnsiTheme="majorHAnsi"/>
              </w:rPr>
              <w:t>36,293.33</w:t>
            </w:r>
          </w:p>
          <w:p w14:paraId="20312C89" w14:textId="77777777" w:rsidR="00A6587A" w:rsidRPr="00236FD8" w:rsidRDefault="00A6587A" w:rsidP="00AE1BCA">
            <w:pPr>
              <w:rPr>
                <w:rFonts w:asciiTheme="majorHAnsi" w:hAnsiTheme="majorHAnsi"/>
              </w:rPr>
            </w:pPr>
            <w:r w:rsidRPr="00236FD8">
              <w:rPr>
                <w:rFonts w:asciiTheme="majorHAnsi" w:hAnsiTheme="majorHAnsi"/>
                <w:highlight w:val="lightGray"/>
              </w:rPr>
              <w:t>60,472.77</w:t>
            </w:r>
          </w:p>
        </w:tc>
        <w:tc>
          <w:tcPr>
            <w:tcW w:w="2126" w:type="dxa"/>
          </w:tcPr>
          <w:p w14:paraId="198648EE" w14:textId="77777777" w:rsidR="00A6587A" w:rsidRPr="00236FD8" w:rsidRDefault="00A6587A" w:rsidP="00A6587A">
            <w:pPr>
              <w:rPr>
                <w:rFonts w:asciiTheme="majorHAnsi" w:hAnsiTheme="majorHAnsi"/>
                <w:sz w:val="22"/>
                <w:szCs w:val="22"/>
                <w:lang w:val="en-US"/>
              </w:rPr>
            </w:pPr>
            <w:r w:rsidRPr="00236FD8">
              <w:rPr>
                <w:rFonts w:asciiTheme="majorHAnsi" w:hAnsiTheme="majorHAnsi"/>
                <w:sz w:val="22"/>
                <w:szCs w:val="22"/>
                <w:lang w:val="en-US"/>
              </w:rPr>
              <w:t>Line 44 column AM</w:t>
            </w:r>
          </w:p>
          <w:p w14:paraId="4FA89F09" w14:textId="77777777" w:rsidR="00A6587A" w:rsidRPr="00236FD8" w:rsidRDefault="00A6587A" w:rsidP="00A6587A">
            <w:pPr>
              <w:rPr>
                <w:rFonts w:asciiTheme="majorHAnsi" w:hAnsiTheme="majorHAnsi"/>
                <w:lang w:val="en-US"/>
              </w:rPr>
            </w:pPr>
            <w:r w:rsidRPr="00236FD8">
              <w:rPr>
                <w:rFonts w:asciiTheme="majorHAnsi" w:hAnsiTheme="majorHAnsi"/>
                <w:lang w:val="en-US"/>
              </w:rPr>
              <w:t>Line 77 column T</w:t>
            </w:r>
          </w:p>
          <w:p w14:paraId="12EA0E8A" w14:textId="77777777" w:rsidR="00A6587A" w:rsidRPr="00236FD8" w:rsidRDefault="00A6587A" w:rsidP="00A6587A">
            <w:pPr>
              <w:rPr>
                <w:rFonts w:asciiTheme="majorHAnsi" w:hAnsiTheme="majorHAnsi"/>
              </w:rPr>
            </w:pPr>
            <w:r w:rsidRPr="00236FD8">
              <w:rPr>
                <w:rFonts w:asciiTheme="majorHAnsi" w:hAnsiTheme="majorHAnsi"/>
                <w:highlight w:val="lightGray"/>
              </w:rPr>
              <w:t xml:space="preserve">Total </w:t>
            </w:r>
            <w:proofErr w:type="spellStart"/>
            <w:r w:rsidRPr="00236FD8">
              <w:rPr>
                <w:rFonts w:asciiTheme="majorHAnsi" w:hAnsiTheme="majorHAnsi"/>
                <w:highlight w:val="lightGray"/>
              </w:rPr>
              <w:t>line</w:t>
            </w:r>
            <w:proofErr w:type="spellEnd"/>
            <w:r w:rsidRPr="00236FD8">
              <w:rPr>
                <w:rFonts w:asciiTheme="majorHAnsi" w:hAnsiTheme="majorHAnsi"/>
                <w:highlight w:val="lightGray"/>
              </w:rPr>
              <w:t xml:space="preserve"> 42, </w:t>
            </w:r>
            <w:proofErr w:type="spellStart"/>
            <w:r w:rsidRPr="00236FD8">
              <w:rPr>
                <w:rFonts w:asciiTheme="majorHAnsi" w:hAnsiTheme="majorHAnsi"/>
                <w:highlight w:val="lightGray"/>
              </w:rPr>
              <w:t>col</w:t>
            </w:r>
            <w:proofErr w:type="spellEnd"/>
            <w:r w:rsidRPr="00236FD8">
              <w:rPr>
                <w:rFonts w:asciiTheme="majorHAnsi" w:hAnsiTheme="majorHAnsi"/>
                <w:highlight w:val="lightGray"/>
              </w:rPr>
              <w:t xml:space="preserve"> K</w:t>
            </w:r>
          </w:p>
        </w:tc>
        <w:tc>
          <w:tcPr>
            <w:tcW w:w="2171" w:type="dxa"/>
          </w:tcPr>
          <w:p w14:paraId="383C77AF" w14:textId="77777777" w:rsidR="00A6587A" w:rsidRPr="00236FD8" w:rsidRDefault="00A6587A" w:rsidP="00AE1BCA">
            <w:pPr>
              <w:rPr>
                <w:rFonts w:asciiTheme="majorHAnsi" w:hAnsiTheme="majorHAnsi"/>
              </w:rPr>
            </w:pPr>
            <w:r w:rsidRPr="00236FD8">
              <w:rPr>
                <w:rFonts w:asciiTheme="majorHAnsi" w:hAnsiTheme="majorHAnsi"/>
              </w:rPr>
              <w:t xml:space="preserve">483,206.86 – 52,828.18 + 60,472.77 = </w:t>
            </w:r>
            <w:r w:rsidRPr="00236FD8">
              <w:rPr>
                <w:rFonts w:asciiTheme="majorHAnsi" w:hAnsiTheme="majorHAnsi"/>
                <w:b/>
              </w:rPr>
              <w:t>490,851.45</w:t>
            </w:r>
          </w:p>
        </w:tc>
      </w:tr>
      <w:tr w:rsidR="00A6587A" w:rsidRPr="00236FD8" w14:paraId="15DB649A" w14:textId="77777777" w:rsidTr="00A6587A">
        <w:tc>
          <w:tcPr>
            <w:tcW w:w="817" w:type="dxa"/>
          </w:tcPr>
          <w:p w14:paraId="59470C3F" w14:textId="77777777" w:rsidR="00A6587A" w:rsidRPr="00236FD8" w:rsidRDefault="00A6587A" w:rsidP="00AE1BCA">
            <w:pPr>
              <w:rPr>
                <w:rFonts w:asciiTheme="majorHAnsi" w:hAnsiTheme="majorHAnsi"/>
              </w:rPr>
            </w:pPr>
            <w:r w:rsidRPr="00236FD8">
              <w:rPr>
                <w:rFonts w:asciiTheme="majorHAnsi" w:hAnsiTheme="majorHAnsi"/>
              </w:rPr>
              <w:t>2015</w:t>
            </w:r>
          </w:p>
        </w:tc>
        <w:tc>
          <w:tcPr>
            <w:tcW w:w="1985" w:type="dxa"/>
          </w:tcPr>
          <w:p w14:paraId="15ADC1DB" w14:textId="77777777" w:rsidR="00A6587A" w:rsidRPr="00236FD8" w:rsidRDefault="00A6587A" w:rsidP="007A51DF">
            <w:pPr>
              <w:rPr>
                <w:rFonts w:asciiTheme="majorHAnsi" w:hAnsiTheme="majorHAnsi"/>
              </w:rPr>
            </w:pPr>
            <w:r w:rsidRPr="00236FD8">
              <w:rPr>
                <w:rFonts w:asciiTheme="majorHAnsi" w:hAnsiTheme="majorHAnsi"/>
              </w:rPr>
              <w:t>96,620.42</w:t>
            </w:r>
          </w:p>
        </w:tc>
        <w:tc>
          <w:tcPr>
            <w:tcW w:w="1417" w:type="dxa"/>
          </w:tcPr>
          <w:p w14:paraId="45F2A76E" w14:textId="77777777" w:rsidR="00A6587A" w:rsidRPr="00236FD8" w:rsidRDefault="00A6587A" w:rsidP="00AE1BCA">
            <w:pPr>
              <w:rPr>
                <w:rFonts w:asciiTheme="majorHAnsi" w:hAnsiTheme="majorHAnsi"/>
              </w:rPr>
            </w:pPr>
            <w:r w:rsidRPr="00236FD8">
              <w:rPr>
                <w:rFonts w:asciiTheme="majorHAnsi" w:hAnsiTheme="majorHAnsi"/>
              </w:rPr>
              <w:t>36,293.33</w:t>
            </w:r>
          </w:p>
          <w:p w14:paraId="090DFBA2" w14:textId="77777777" w:rsidR="00A6587A" w:rsidRPr="00236FD8" w:rsidRDefault="00A6587A" w:rsidP="00AE1BCA">
            <w:pPr>
              <w:rPr>
                <w:rFonts w:asciiTheme="majorHAnsi" w:hAnsiTheme="majorHAnsi"/>
              </w:rPr>
            </w:pPr>
            <w:r w:rsidRPr="00236FD8">
              <w:rPr>
                <w:rFonts w:asciiTheme="majorHAnsi" w:hAnsiTheme="majorHAnsi"/>
                <w:highlight w:val="lightGray"/>
              </w:rPr>
              <w:t>36,293.33</w:t>
            </w:r>
          </w:p>
        </w:tc>
        <w:tc>
          <w:tcPr>
            <w:tcW w:w="2126" w:type="dxa"/>
          </w:tcPr>
          <w:p w14:paraId="787B3311" w14:textId="77777777" w:rsidR="00A6587A" w:rsidRPr="00236FD8" w:rsidRDefault="00A6587A" w:rsidP="00A6587A">
            <w:pPr>
              <w:rPr>
                <w:rFonts w:asciiTheme="majorHAnsi" w:hAnsiTheme="majorHAnsi"/>
                <w:lang w:val="en-US"/>
              </w:rPr>
            </w:pPr>
            <w:r w:rsidRPr="00236FD8">
              <w:rPr>
                <w:rFonts w:asciiTheme="majorHAnsi" w:hAnsiTheme="majorHAnsi"/>
                <w:lang w:val="en-US"/>
              </w:rPr>
              <w:t>Line 77 column U</w:t>
            </w:r>
          </w:p>
          <w:p w14:paraId="2962FC60" w14:textId="77777777" w:rsidR="00A6587A" w:rsidRPr="00236FD8" w:rsidRDefault="00A6587A" w:rsidP="00A6587A">
            <w:pPr>
              <w:rPr>
                <w:rFonts w:asciiTheme="majorHAnsi" w:hAnsiTheme="majorHAnsi"/>
                <w:lang w:val="en-US"/>
              </w:rPr>
            </w:pPr>
            <w:r w:rsidRPr="00236FD8">
              <w:rPr>
                <w:rFonts w:asciiTheme="majorHAnsi" w:hAnsiTheme="majorHAnsi"/>
                <w:highlight w:val="lightGray"/>
                <w:lang w:val="en-US"/>
              </w:rPr>
              <w:t>Total line 43, col K</w:t>
            </w:r>
          </w:p>
        </w:tc>
        <w:tc>
          <w:tcPr>
            <w:tcW w:w="2171" w:type="dxa"/>
          </w:tcPr>
          <w:p w14:paraId="5578C99D" w14:textId="7EE47AF1" w:rsidR="00A6587A" w:rsidRPr="00236FD8" w:rsidRDefault="00A6587A" w:rsidP="00AE1BCA">
            <w:pPr>
              <w:rPr>
                <w:rFonts w:asciiTheme="majorHAnsi" w:hAnsiTheme="majorHAnsi"/>
              </w:rPr>
            </w:pPr>
            <w:r w:rsidRPr="00236FD8">
              <w:rPr>
                <w:rFonts w:asciiTheme="majorHAnsi" w:hAnsiTheme="majorHAnsi"/>
              </w:rPr>
              <w:t>584,38</w:t>
            </w:r>
            <w:r w:rsidR="00D91A64" w:rsidRPr="00236FD8">
              <w:rPr>
                <w:rFonts w:asciiTheme="majorHAnsi" w:hAnsiTheme="majorHAnsi"/>
              </w:rPr>
              <w:t>3</w:t>
            </w:r>
            <w:r w:rsidRPr="00236FD8">
              <w:rPr>
                <w:rFonts w:asciiTheme="majorHAnsi" w:hAnsiTheme="majorHAnsi"/>
              </w:rPr>
              <w:t>.</w:t>
            </w:r>
            <w:r w:rsidR="005D2A0E" w:rsidRPr="00236FD8">
              <w:rPr>
                <w:rFonts w:asciiTheme="majorHAnsi" w:hAnsiTheme="majorHAnsi"/>
              </w:rPr>
              <w:t>03</w:t>
            </w:r>
            <w:r w:rsidRPr="00236FD8">
              <w:rPr>
                <w:rFonts w:asciiTheme="majorHAnsi" w:hAnsiTheme="majorHAnsi"/>
              </w:rPr>
              <w:t xml:space="preserve"> – 96,620.46 + 36,293.33 = </w:t>
            </w:r>
            <w:r w:rsidRPr="00236FD8">
              <w:rPr>
                <w:rFonts w:asciiTheme="majorHAnsi" w:hAnsiTheme="majorHAnsi"/>
                <w:b/>
              </w:rPr>
              <w:t>524,05</w:t>
            </w:r>
            <w:r w:rsidR="000519A2" w:rsidRPr="00236FD8">
              <w:rPr>
                <w:rFonts w:asciiTheme="majorHAnsi" w:hAnsiTheme="majorHAnsi"/>
                <w:b/>
              </w:rPr>
              <w:t>5</w:t>
            </w:r>
            <w:r w:rsidRPr="00236FD8">
              <w:rPr>
                <w:rFonts w:asciiTheme="majorHAnsi" w:hAnsiTheme="majorHAnsi"/>
                <w:b/>
              </w:rPr>
              <w:t>.</w:t>
            </w:r>
            <w:r w:rsidR="000519A2" w:rsidRPr="00236FD8">
              <w:rPr>
                <w:rFonts w:asciiTheme="majorHAnsi" w:hAnsiTheme="majorHAnsi"/>
                <w:b/>
              </w:rPr>
              <w:t>94</w:t>
            </w:r>
          </w:p>
        </w:tc>
      </w:tr>
      <w:tr w:rsidR="00A6587A" w:rsidRPr="00236FD8" w14:paraId="52053892" w14:textId="77777777" w:rsidTr="00A6587A">
        <w:tc>
          <w:tcPr>
            <w:tcW w:w="817" w:type="dxa"/>
          </w:tcPr>
          <w:p w14:paraId="1CAF363F" w14:textId="77777777" w:rsidR="00A6587A" w:rsidRPr="00236FD8" w:rsidRDefault="00A6587A" w:rsidP="00AE1BCA">
            <w:pPr>
              <w:rPr>
                <w:rFonts w:asciiTheme="majorHAnsi" w:hAnsiTheme="majorHAnsi"/>
              </w:rPr>
            </w:pPr>
            <w:r w:rsidRPr="00236FD8">
              <w:rPr>
                <w:rFonts w:asciiTheme="majorHAnsi" w:hAnsiTheme="majorHAnsi"/>
              </w:rPr>
              <w:t>Total</w:t>
            </w:r>
          </w:p>
        </w:tc>
        <w:tc>
          <w:tcPr>
            <w:tcW w:w="1985" w:type="dxa"/>
          </w:tcPr>
          <w:p w14:paraId="08C0E19C" w14:textId="6EDDF694" w:rsidR="00A6587A" w:rsidRPr="00236FD8" w:rsidRDefault="00A6587A" w:rsidP="007A51DF">
            <w:pPr>
              <w:rPr>
                <w:rFonts w:asciiTheme="majorHAnsi" w:hAnsiTheme="majorHAnsi"/>
              </w:rPr>
            </w:pPr>
            <w:r w:rsidRPr="00236FD8">
              <w:rPr>
                <w:rFonts w:asciiTheme="majorHAnsi" w:hAnsiTheme="majorHAnsi"/>
              </w:rPr>
              <w:t>259,4</w:t>
            </w:r>
            <w:r w:rsidR="00587D3B" w:rsidRPr="00236FD8">
              <w:rPr>
                <w:rFonts w:asciiTheme="majorHAnsi" w:hAnsiTheme="majorHAnsi"/>
              </w:rPr>
              <w:t>87</w:t>
            </w:r>
            <w:r w:rsidRPr="00236FD8">
              <w:rPr>
                <w:rFonts w:asciiTheme="majorHAnsi" w:hAnsiTheme="majorHAnsi"/>
              </w:rPr>
              <w:t>.4</w:t>
            </w:r>
            <w:r w:rsidR="000519A2" w:rsidRPr="00236FD8">
              <w:rPr>
                <w:rFonts w:asciiTheme="majorHAnsi" w:hAnsiTheme="majorHAnsi"/>
              </w:rPr>
              <w:t>4</w:t>
            </w:r>
          </w:p>
        </w:tc>
        <w:tc>
          <w:tcPr>
            <w:tcW w:w="1417" w:type="dxa"/>
          </w:tcPr>
          <w:p w14:paraId="6A9BE587" w14:textId="77777777" w:rsidR="00A6587A" w:rsidRPr="00236FD8" w:rsidRDefault="00A6587A" w:rsidP="00AE1BCA">
            <w:pPr>
              <w:rPr>
                <w:rFonts w:asciiTheme="majorHAnsi" w:hAnsiTheme="majorHAnsi"/>
              </w:rPr>
            </w:pPr>
            <w:r w:rsidRPr="00236FD8">
              <w:rPr>
                <w:rFonts w:asciiTheme="majorHAnsi" w:hAnsiTheme="majorHAnsi"/>
              </w:rPr>
              <w:t>214,926.50</w:t>
            </w:r>
          </w:p>
        </w:tc>
        <w:tc>
          <w:tcPr>
            <w:tcW w:w="2126" w:type="dxa"/>
          </w:tcPr>
          <w:p w14:paraId="79C14D4C" w14:textId="77777777" w:rsidR="00A6587A" w:rsidRPr="00236FD8" w:rsidRDefault="00A6587A" w:rsidP="00AE1BCA">
            <w:pPr>
              <w:rPr>
                <w:rFonts w:asciiTheme="majorHAnsi" w:hAnsiTheme="majorHAnsi"/>
              </w:rPr>
            </w:pPr>
          </w:p>
        </w:tc>
        <w:tc>
          <w:tcPr>
            <w:tcW w:w="2171" w:type="dxa"/>
          </w:tcPr>
          <w:p w14:paraId="07BF53F9" w14:textId="6F8AA459" w:rsidR="00A6587A" w:rsidRPr="00236FD8" w:rsidRDefault="00881F68" w:rsidP="00AE1BCA">
            <w:pPr>
              <w:rPr>
                <w:rFonts w:asciiTheme="majorHAnsi" w:hAnsiTheme="majorHAnsi"/>
                <w:b/>
              </w:rPr>
            </w:pPr>
            <w:r w:rsidRPr="00236FD8">
              <w:rPr>
                <w:rFonts w:asciiTheme="majorHAnsi" w:hAnsiTheme="majorHAnsi"/>
                <w:b/>
              </w:rPr>
              <w:t>2,479,671.56</w:t>
            </w:r>
          </w:p>
        </w:tc>
      </w:tr>
      <w:tr w:rsidR="00A6587A" w:rsidRPr="00236FD8" w14:paraId="6DD1C93C" w14:textId="77777777" w:rsidTr="00A6587A">
        <w:tc>
          <w:tcPr>
            <w:tcW w:w="817" w:type="dxa"/>
          </w:tcPr>
          <w:p w14:paraId="2D580CF6" w14:textId="77777777" w:rsidR="00A6587A" w:rsidRPr="00236FD8" w:rsidRDefault="00A6587A" w:rsidP="00AE1BCA">
            <w:pPr>
              <w:rPr>
                <w:rFonts w:asciiTheme="majorHAnsi" w:hAnsiTheme="majorHAnsi"/>
              </w:rPr>
            </w:pPr>
          </w:p>
        </w:tc>
        <w:tc>
          <w:tcPr>
            <w:tcW w:w="3402" w:type="dxa"/>
            <w:gridSpan w:val="2"/>
          </w:tcPr>
          <w:p w14:paraId="25F5FDA1" w14:textId="2144209B" w:rsidR="00A6587A" w:rsidRPr="00236FD8" w:rsidRDefault="00A6587A" w:rsidP="00AE1BCA">
            <w:pPr>
              <w:rPr>
                <w:rFonts w:asciiTheme="majorHAnsi" w:hAnsiTheme="majorHAnsi"/>
                <w:sz w:val="22"/>
                <w:szCs w:val="22"/>
                <w:lang w:val="en-US"/>
              </w:rPr>
            </w:pPr>
            <w:r w:rsidRPr="00236FD8">
              <w:rPr>
                <w:rFonts w:asciiTheme="majorHAnsi" w:hAnsiTheme="majorHAnsi"/>
                <w:sz w:val="22"/>
                <w:szCs w:val="22"/>
                <w:lang w:val="en-US"/>
              </w:rPr>
              <w:t xml:space="preserve">Note: the difference between </w:t>
            </w:r>
            <w:proofErr w:type="gramStart"/>
            <w:r w:rsidRPr="00236FD8">
              <w:rPr>
                <w:rFonts w:asciiTheme="majorHAnsi" w:hAnsiTheme="majorHAnsi"/>
                <w:sz w:val="22"/>
                <w:szCs w:val="22"/>
                <w:lang w:val="en-US"/>
              </w:rPr>
              <w:t>area(</w:t>
            </w:r>
            <w:proofErr w:type="gramEnd"/>
            <w:r w:rsidRPr="00236FD8">
              <w:rPr>
                <w:rFonts w:asciiTheme="majorHAnsi" w:hAnsiTheme="majorHAnsi"/>
                <w:sz w:val="22"/>
                <w:szCs w:val="22"/>
                <w:lang w:val="en-US"/>
              </w:rPr>
              <w:t>-) and area(+</w:t>
            </w:r>
            <w:r w:rsidR="000519A2" w:rsidRPr="00236FD8">
              <w:rPr>
                <w:rFonts w:asciiTheme="majorHAnsi" w:hAnsiTheme="majorHAnsi"/>
                <w:sz w:val="22"/>
                <w:szCs w:val="22"/>
                <w:lang w:val="en-US"/>
              </w:rPr>
              <w:t xml:space="preserve">) </w:t>
            </w:r>
            <w:r w:rsidRPr="00236FD8">
              <w:rPr>
                <w:rFonts w:asciiTheme="majorHAnsi" w:hAnsiTheme="majorHAnsi"/>
                <w:sz w:val="22"/>
                <w:szCs w:val="22"/>
                <w:lang w:val="en-US"/>
              </w:rPr>
              <w:t>of 44,560.96 ha is reallocated to years prior to 2011, as indicated in lines 24 to 38, column K</w:t>
            </w:r>
            <w:r w:rsidR="000519A2" w:rsidRPr="00236FD8">
              <w:rPr>
                <w:rFonts w:asciiTheme="majorHAnsi" w:hAnsiTheme="majorHAnsi"/>
                <w:sz w:val="22"/>
                <w:szCs w:val="22"/>
                <w:lang w:val="en-US"/>
              </w:rPr>
              <w:t xml:space="preserve"> (in tab NUVEM_2).</w:t>
            </w:r>
          </w:p>
        </w:tc>
        <w:tc>
          <w:tcPr>
            <w:tcW w:w="2126" w:type="dxa"/>
          </w:tcPr>
          <w:p w14:paraId="690FCF2B" w14:textId="77777777" w:rsidR="00A6587A" w:rsidRPr="00236FD8" w:rsidRDefault="00A6587A" w:rsidP="00AE1BCA">
            <w:pPr>
              <w:rPr>
                <w:rFonts w:asciiTheme="majorHAnsi" w:hAnsiTheme="majorHAnsi"/>
                <w:lang w:val="en-US"/>
              </w:rPr>
            </w:pPr>
          </w:p>
        </w:tc>
        <w:tc>
          <w:tcPr>
            <w:tcW w:w="2171" w:type="dxa"/>
          </w:tcPr>
          <w:p w14:paraId="1E8BA1FA" w14:textId="65011E46" w:rsidR="00A6587A" w:rsidRPr="00236FD8" w:rsidRDefault="00881F68" w:rsidP="00AE1BCA">
            <w:pPr>
              <w:rPr>
                <w:rFonts w:asciiTheme="majorHAnsi" w:hAnsiTheme="majorHAnsi"/>
                <w:sz w:val="22"/>
                <w:szCs w:val="22"/>
                <w:lang w:val="en-US"/>
              </w:rPr>
            </w:pPr>
            <w:r w:rsidRPr="00236FD8">
              <w:rPr>
                <w:rFonts w:asciiTheme="majorHAnsi" w:hAnsiTheme="majorHAnsi"/>
                <w:sz w:val="22"/>
                <w:szCs w:val="22"/>
                <w:lang w:val="en-US"/>
              </w:rPr>
              <w:t xml:space="preserve">Note: the original total, without the </w:t>
            </w:r>
            <w:proofErr w:type="spellStart"/>
            <w:r w:rsidRPr="00236FD8">
              <w:rPr>
                <w:rFonts w:asciiTheme="majorHAnsi" w:hAnsiTheme="majorHAnsi"/>
                <w:sz w:val="22"/>
                <w:szCs w:val="22"/>
                <w:lang w:val="en-US"/>
              </w:rPr>
              <w:t>realocation</w:t>
            </w:r>
            <w:proofErr w:type="spellEnd"/>
            <w:r w:rsidRPr="00236FD8">
              <w:rPr>
                <w:rFonts w:asciiTheme="majorHAnsi" w:hAnsiTheme="majorHAnsi"/>
                <w:sz w:val="22"/>
                <w:szCs w:val="22"/>
                <w:lang w:val="en-US"/>
              </w:rPr>
              <w:t xml:space="preserve">, results in 2,524,232.50 ha (see lines 39-43, column J, </w:t>
            </w:r>
            <w:r w:rsidR="000519A2" w:rsidRPr="00236FD8">
              <w:rPr>
                <w:rFonts w:asciiTheme="majorHAnsi" w:hAnsiTheme="majorHAnsi"/>
                <w:sz w:val="22"/>
                <w:szCs w:val="22"/>
                <w:lang w:val="en-US"/>
              </w:rPr>
              <w:t>ta4</w:t>
            </w:r>
            <w:r w:rsidRPr="00236FD8">
              <w:rPr>
                <w:rFonts w:asciiTheme="majorHAnsi" w:hAnsiTheme="majorHAnsi"/>
                <w:sz w:val="22"/>
                <w:szCs w:val="22"/>
                <w:lang w:val="en-US"/>
              </w:rPr>
              <w:t xml:space="preserve"> NUVEM_2)</w:t>
            </w:r>
            <w:r w:rsidR="000902E6" w:rsidRPr="00236FD8">
              <w:rPr>
                <w:rFonts w:asciiTheme="majorHAnsi" w:hAnsiTheme="majorHAnsi"/>
                <w:sz w:val="22"/>
                <w:szCs w:val="22"/>
                <w:lang w:val="en-US"/>
              </w:rPr>
              <w:t>. The same total results from the allocation of data to previous years (see lines 24-43, column M, TAB NUVEM_2).</w:t>
            </w:r>
          </w:p>
        </w:tc>
      </w:tr>
    </w:tbl>
    <w:p w14:paraId="242205B3" w14:textId="77777777" w:rsidR="00A6587A" w:rsidRPr="00236FD8" w:rsidRDefault="00A6587A" w:rsidP="00AE1BCA">
      <w:pPr>
        <w:rPr>
          <w:rFonts w:asciiTheme="majorHAnsi" w:hAnsiTheme="majorHAnsi"/>
          <w:lang w:val="en-US"/>
        </w:rPr>
      </w:pPr>
    </w:p>
    <w:p w14:paraId="0FA9ABD0" w14:textId="77777777" w:rsidR="00A6587A" w:rsidRPr="00236FD8" w:rsidRDefault="00A6587A" w:rsidP="00AE1BCA">
      <w:pPr>
        <w:rPr>
          <w:rFonts w:asciiTheme="majorHAnsi" w:hAnsiTheme="majorHAnsi"/>
          <w:lang w:val="en-US"/>
        </w:rPr>
      </w:pPr>
    </w:p>
    <w:p w14:paraId="3BF53428" w14:textId="77777777" w:rsidR="00E731A8" w:rsidRPr="00236FD8" w:rsidRDefault="00E731A8" w:rsidP="00A6587A">
      <w:pPr>
        <w:rPr>
          <w:rFonts w:asciiTheme="majorHAnsi" w:hAnsiTheme="majorHAnsi"/>
          <w:lang w:val="en-US"/>
        </w:rPr>
      </w:pPr>
    </w:p>
    <w:p w14:paraId="08CA5276" w14:textId="14BCD790" w:rsidR="00A6587A" w:rsidRPr="00236FD8" w:rsidRDefault="002577E9" w:rsidP="00A6587A">
      <w:pPr>
        <w:rPr>
          <w:rFonts w:asciiTheme="majorHAnsi" w:hAnsiTheme="majorHAnsi"/>
          <w:b/>
          <w:sz w:val="28"/>
          <w:szCs w:val="28"/>
        </w:rPr>
      </w:pPr>
      <w:proofErr w:type="spellStart"/>
      <w:r w:rsidRPr="00236FD8">
        <w:rPr>
          <w:rFonts w:asciiTheme="majorHAnsi" w:hAnsiTheme="majorHAnsi"/>
          <w:b/>
          <w:sz w:val="28"/>
          <w:szCs w:val="28"/>
        </w:rPr>
        <w:t>Table</w:t>
      </w:r>
      <w:proofErr w:type="spellEnd"/>
      <w:r w:rsidRPr="00236FD8">
        <w:rPr>
          <w:rFonts w:asciiTheme="majorHAnsi" w:hAnsiTheme="majorHAnsi"/>
          <w:b/>
          <w:sz w:val="28"/>
          <w:szCs w:val="28"/>
        </w:rPr>
        <w:t xml:space="preserve"> 3</w:t>
      </w:r>
    </w:p>
    <w:p w14:paraId="54CA406C" w14:textId="77777777" w:rsidR="00A6587A" w:rsidRPr="00236FD8" w:rsidRDefault="00A6587A" w:rsidP="00A6587A">
      <w:pPr>
        <w:rPr>
          <w:rFonts w:asciiTheme="majorHAnsi" w:hAnsiTheme="majorHAnsi"/>
        </w:rPr>
      </w:pPr>
    </w:p>
    <w:tbl>
      <w:tblPr>
        <w:tblStyle w:val="Tabelacomgrade"/>
        <w:tblW w:w="0" w:type="auto"/>
        <w:tblLook w:val="04A0" w:firstRow="1" w:lastRow="0" w:firstColumn="1" w:lastColumn="0" w:noHBand="0" w:noVBand="1"/>
      </w:tblPr>
      <w:tblGrid>
        <w:gridCol w:w="792"/>
        <w:gridCol w:w="1923"/>
        <w:gridCol w:w="1497"/>
        <w:gridCol w:w="1974"/>
        <w:gridCol w:w="2104"/>
      </w:tblGrid>
      <w:tr w:rsidR="00881F68" w:rsidRPr="00236FD8" w14:paraId="60799B3B" w14:textId="77777777" w:rsidTr="007A51DF">
        <w:tc>
          <w:tcPr>
            <w:tcW w:w="817" w:type="dxa"/>
          </w:tcPr>
          <w:p w14:paraId="6E165AFB" w14:textId="77777777" w:rsidR="00A6587A" w:rsidRPr="00236FD8" w:rsidRDefault="00A6587A" w:rsidP="007A51DF">
            <w:pPr>
              <w:rPr>
                <w:rFonts w:asciiTheme="majorHAnsi" w:hAnsiTheme="majorHAnsi"/>
              </w:rPr>
            </w:pPr>
          </w:p>
          <w:p w14:paraId="6AAD30AA" w14:textId="77777777" w:rsidR="00A6587A" w:rsidRPr="00236FD8" w:rsidRDefault="00A6587A" w:rsidP="007A51DF">
            <w:pPr>
              <w:rPr>
                <w:rFonts w:asciiTheme="majorHAnsi" w:hAnsiTheme="majorHAnsi"/>
              </w:rPr>
            </w:pPr>
          </w:p>
          <w:p w14:paraId="1130CFBD" w14:textId="77777777" w:rsidR="00A6587A" w:rsidRPr="00236FD8" w:rsidRDefault="00A6587A" w:rsidP="007A51DF">
            <w:pPr>
              <w:rPr>
                <w:rFonts w:asciiTheme="majorHAnsi" w:hAnsiTheme="majorHAnsi"/>
              </w:rPr>
            </w:pPr>
            <w:r w:rsidRPr="00236FD8">
              <w:rPr>
                <w:rFonts w:asciiTheme="majorHAnsi" w:hAnsiTheme="majorHAnsi"/>
              </w:rPr>
              <w:t>YEAR</w:t>
            </w:r>
          </w:p>
        </w:tc>
        <w:tc>
          <w:tcPr>
            <w:tcW w:w="1985" w:type="dxa"/>
          </w:tcPr>
          <w:p w14:paraId="189E414E" w14:textId="77777777" w:rsidR="00A6587A" w:rsidRPr="00236FD8" w:rsidRDefault="00A6587A" w:rsidP="00A6587A">
            <w:pPr>
              <w:jc w:val="center"/>
              <w:rPr>
                <w:rFonts w:asciiTheme="majorHAnsi" w:hAnsiTheme="majorHAnsi"/>
                <w:sz w:val="22"/>
                <w:szCs w:val="22"/>
              </w:rPr>
            </w:pPr>
          </w:p>
          <w:p w14:paraId="0A3C174B" w14:textId="77777777" w:rsidR="00A6587A" w:rsidRPr="00236FD8" w:rsidRDefault="00A6587A" w:rsidP="00A6587A">
            <w:pPr>
              <w:jc w:val="center"/>
              <w:rPr>
                <w:rFonts w:asciiTheme="majorHAnsi" w:hAnsiTheme="majorHAnsi"/>
                <w:sz w:val="22"/>
                <w:szCs w:val="22"/>
              </w:rPr>
            </w:pPr>
          </w:p>
          <w:p w14:paraId="3E565670" w14:textId="77777777" w:rsidR="00A6587A" w:rsidRPr="00236FD8" w:rsidRDefault="00A6587A" w:rsidP="00A6587A">
            <w:pPr>
              <w:jc w:val="center"/>
              <w:rPr>
                <w:rFonts w:asciiTheme="majorHAnsi" w:hAnsiTheme="majorHAnsi"/>
                <w:sz w:val="22"/>
                <w:szCs w:val="22"/>
              </w:rPr>
            </w:pPr>
            <w:proofErr w:type="spellStart"/>
            <w:r w:rsidRPr="00236FD8">
              <w:rPr>
                <w:rFonts w:asciiTheme="majorHAnsi" w:hAnsiTheme="majorHAnsi"/>
                <w:sz w:val="22"/>
                <w:szCs w:val="22"/>
              </w:rPr>
              <w:t>Emission</w:t>
            </w:r>
            <w:proofErr w:type="spellEnd"/>
            <w:r w:rsidRPr="00236FD8">
              <w:rPr>
                <w:rFonts w:asciiTheme="majorHAnsi" w:hAnsiTheme="majorHAnsi"/>
                <w:sz w:val="22"/>
                <w:szCs w:val="22"/>
              </w:rPr>
              <w:t xml:space="preserve"> (-)</w:t>
            </w:r>
          </w:p>
          <w:p w14:paraId="113ED763" w14:textId="77777777" w:rsidR="00A6587A" w:rsidRPr="00236FD8" w:rsidRDefault="00A6587A" w:rsidP="00A6587A">
            <w:pPr>
              <w:jc w:val="center"/>
              <w:rPr>
                <w:rFonts w:asciiTheme="majorHAnsi" w:hAnsiTheme="majorHAnsi"/>
                <w:sz w:val="22"/>
                <w:szCs w:val="22"/>
              </w:rPr>
            </w:pPr>
            <w:r w:rsidRPr="00236FD8">
              <w:rPr>
                <w:rFonts w:asciiTheme="majorHAnsi" w:hAnsiTheme="majorHAnsi"/>
                <w:sz w:val="22"/>
                <w:szCs w:val="22"/>
              </w:rPr>
              <w:t>(</w:t>
            </w:r>
            <w:proofErr w:type="spellStart"/>
            <w:r w:rsidRPr="00236FD8">
              <w:rPr>
                <w:rFonts w:asciiTheme="majorHAnsi" w:hAnsiTheme="majorHAnsi"/>
                <w:sz w:val="22"/>
                <w:szCs w:val="22"/>
              </w:rPr>
              <w:t>refer</w:t>
            </w:r>
            <w:proofErr w:type="spellEnd"/>
            <w:r w:rsidRPr="00236FD8">
              <w:rPr>
                <w:rFonts w:asciiTheme="majorHAnsi" w:hAnsiTheme="majorHAnsi"/>
                <w:sz w:val="22"/>
                <w:szCs w:val="22"/>
              </w:rPr>
              <w:t xml:space="preserve"> </w:t>
            </w:r>
            <w:proofErr w:type="spellStart"/>
            <w:r w:rsidRPr="00236FD8">
              <w:rPr>
                <w:rFonts w:asciiTheme="majorHAnsi" w:hAnsiTheme="majorHAnsi"/>
                <w:sz w:val="22"/>
                <w:szCs w:val="22"/>
              </w:rPr>
              <w:t>to</w:t>
            </w:r>
            <w:proofErr w:type="spellEnd"/>
            <w:r w:rsidRPr="00236FD8">
              <w:rPr>
                <w:rFonts w:asciiTheme="majorHAnsi" w:hAnsiTheme="majorHAnsi"/>
                <w:sz w:val="22"/>
                <w:szCs w:val="22"/>
              </w:rPr>
              <w:t xml:space="preserve"> </w:t>
            </w:r>
            <w:proofErr w:type="spellStart"/>
            <w:r w:rsidRPr="00236FD8">
              <w:rPr>
                <w:rFonts w:asciiTheme="majorHAnsi" w:hAnsiTheme="majorHAnsi"/>
                <w:sz w:val="22"/>
                <w:szCs w:val="22"/>
              </w:rPr>
              <w:t>table</w:t>
            </w:r>
            <w:proofErr w:type="spellEnd"/>
            <w:r w:rsidRPr="00236FD8">
              <w:rPr>
                <w:rFonts w:asciiTheme="majorHAnsi" w:hAnsiTheme="majorHAnsi"/>
                <w:sz w:val="22"/>
                <w:szCs w:val="22"/>
              </w:rPr>
              <w:t xml:space="preserve"> 1)</w:t>
            </w:r>
          </w:p>
        </w:tc>
        <w:tc>
          <w:tcPr>
            <w:tcW w:w="1417" w:type="dxa"/>
          </w:tcPr>
          <w:p w14:paraId="32D9BC7E" w14:textId="77777777" w:rsidR="00A6587A" w:rsidRPr="00236FD8" w:rsidRDefault="00A6587A" w:rsidP="00A6587A">
            <w:pPr>
              <w:jc w:val="center"/>
              <w:rPr>
                <w:rFonts w:asciiTheme="majorHAnsi" w:hAnsiTheme="majorHAnsi"/>
                <w:sz w:val="22"/>
                <w:szCs w:val="22"/>
              </w:rPr>
            </w:pPr>
          </w:p>
          <w:p w14:paraId="66210B35" w14:textId="77777777" w:rsidR="00A6587A" w:rsidRPr="00236FD8" w:rsidRDefault="00A6587A" w:rsidP="00A6587A">
            <w:pPr>
              <w:jc w:val="center"/>
              <w:rPr>
                <w:rFonts w:asciiTheme="majorHAnsi" w:hAnsiTheme="majorHAnsi"/>
                <w:sz w:val="22"/>
                <w:szCs w:val="22"/>
              </w:rPr>
            </w:pPr>
          </w:p>
          <w:p w14:paraId="1CB7DD80" w14:textId="77777777" w:rsidR="00A6587A" w:rsidRPr="00236FD8" w:rsidRDefault="00A6587A" w:rsidP="00A6587A">
            <w:pPr>
              <w:jc w:val="center"/>
              <w:rPr>
                <w:rFonts w:asciiTheme="majorHAnsi" w:hAnsiTheme="majorHAnsi"/>
                <w:sz w:val="22"/>
                <w:szCs w:val="22"/>
              </w:rPr>
            </w:pPr>
            <w:proofErr w:type="spellStart"/>
            <w:r w:rsidRPr="00236FD8">
              <w:rPr>
                <w:rFonts w:asciiTheme="majorHAnsi" w:hAnsiTheme="majorHAnsi"/>
                <w:sz w:val="22"/>
                <w:szCs w:val="22"/>
              </w:rPr>
              <w:t>Emission</w:t>
            </w:r>
            <w:proofErr w:type="spellEnd"/>
            <w:r w:rsidRPr="00236FD8">
              <w:rPr>
                <w:rFonts w:asciiTheme="majorHAnsi" w:hAnsiTheme="majorHAnsi"/>
                <w:sz w:val="22"/>
                <w:szCs w:val="22"/>
              </w:rPr>
              <w:t xml:space="preserve"> (+)</w:t>
            </w:r>
          </w:p>
          <w:p w14:paraId="54B94AE5" w14:textId="77777777" w:rsidR="00A6587A" w:rsidRPr="00236FD8" w:rsidRDefault="00A6587A" w:rsidP="00A6587A">
            <w:pPr>
              <w:jc w:val="center"/>
              <w:rPr>
                <w:rFonts w:asciiTheme="majorHAnsi" w:hAnsiTheme="majorHAnsi"/>
                <w:sz w:val="22"/>
                <w:szCs w:val="22"/>
              </w:rPr>
            </w:pPr>
            <w:r w:rsidRPr="00236FD8">
              <w:rPr>
                <w:rFonts w:asciiTheme="majorHAnsi" w:hAnsiTheme="majorHAnsi"/>
                <w:sz w:val="22"/>
                <w:szCs w:val="22"/>
              </w:rPr>
              <w:t>(t CO2)</w:t>
            </w:r>
          </w:p>
        </w:tc>
        <w:tc>
          <w:tcPr>
            <w:tcW w:w="2126" w:type="dxa"/>
          </w:tcPr>
          <w:p w14:paraId="637B1366" w14:textId="77777777" w:rsidR="00A6587A" w:rsidRPr="00236FD8" w:rsidRDefault="00A6587A" w:rsidP="00A6587A">
            <w:pPr>
              <w:jc w:val="center"/>
              <w:rPr>
                <w:rFonts w:asciiTheme="majorHAnsi" w:hAnsiTheme="majorHAnsi"/>
                <w:sz w:val="22"/>
                <w:szCs w:val="22"/>
                <w:lang w:val="en-US"/>
              </w:rPr>
            </w:pPr>
          </w:p>
          <w:p w14:paraId="03A41297" w14:textId="77777777" w:rsidR="00A6587A" w:rsidRPr="00236FD8" w:rsidRDefault="00A6587A" w:rsidP="00A6587A">
            <w:pPr>
              <w:jc w:val="center"/>
              <w:rPr>
                <w:rFonts w:asciiTheme="majorHAnsi" w:hAnsiTheme="majorHAnsi"/>
                <w:sz w:val="22"/>
                <w:szCs w:val="22"/>
                <w:lang w:val="en-US"/>
              </w:rPr>
            </w:pPr>
            <w:r w:rsidRPr="00236FD8">
              <w:rPr>
                <w:rFonts w:asciiTheme="majorHAnsi" w:hAnsiTheme="majorHAnsi"/>
                <w:sz w:val="22"/>
                <w:szCs w:val="22"/>
                <w:lang w:val="en-US"/>
              </w:rPr>
              <w:t>Lines/Columns in TAB NUVEM</w:t>
            </w:r>
          </w:p>
          <w:p w14:paraId="4869D8DC" w14:textId="77777777" w:rsidR="00A6587A" w:rsidRPr="00236FD8" w:rsidRDefault="00A6587A" w:rsidP="00A6587A">
            <w:pPr>
              <w:jc w:val="center"/>
              <w:rPr>
                <w:rFonts w:asciiTheme="majorHAnsi" w:hAnsiTheme="majorHAnsi"/>
                <w:sz w:val="22"/>
                <w:szCs w:val="22"/>
                <w:lang w:val="en-US"/>
              </w:rPr>
            </w:pPr>
            <w:r w:rsidRPr="00236FD8">
              <w:rPr>
                <w:rFonts w:asciiTheme="majorHAnsi" w:hAnsiTheme="majorHAnsi"/>
                <w:sz w:val="22"/>
                <w:szCs w:val="22"/>
                <w:lang w:val="en-US"/>
              </w:rPr>
              <w:t>Total in TAB NUVEM_2</w:t>
            </w:r>
          </w:p>
        </w:tc>
        <w:tc>
          <w:tcPr>
            <w:tcW w:w="2171" w:type="dxa"/>
          </w:tcPr>
          <w:p w14:paraId="1FB15DFE" w14:textId="77777777" w:rsidR="00A6587A" w:rsidRPr="00236FD8" w:rsidRDefault="00A6587A" w:rsidP="00A6587A">
            <w:pPr>
              <w:jc w:val="center"/>
              <w:rPr>
                <w:rFonts w:asciiTheme="majorHAnsi" w:hAnsiTheme="majorHAnsi"/>
                <w:sz w:val="22"/>
                <w:szCs w:val="22"/>
                <w:lang w:val="en-US"/>
              </w:rPr>
            </w:pPr>
            <w:r w:rsidRPr="00236FD8">
              <w:rPr>
                <w:rFonts w:asciiTheme="majorHAnsi" w:hAnsiTheme="majorHAnsi"/>
                <w:sz w:val="22"/>
                <w:szCs w:val="22"/>
                <w:lang w:val="en-US"/>
              </w:rPr>
              <w:t xml:space="preserve">Final emission </w:t>
            </w:r>
          </w:p>
          <w:p w14:paraId="726FAC97" w14:textId="77777777" w:rsidR="00A6587A" w:rsidRPr="00236FD8" w:rsidRDefault="00A6587A" w:rsidP="00A6587A">
            <w:pPr>
              <w:jc w:val="center"/>
              <w:rPr>
                <w:rFonts w:asciiTheme="majorHAnsi" w:hAnsiTheme="majorHAnsi"/>
                <w:sz w:val="22"/>
                <w:szCs w:val="22"/>
                <w:lang w:val="en-US"/>
              </w:rPr>
            </w:pPr>
            <w:r w:rsidRPr="00236FD8">
              <w:rPr>
                <w:rFonts w:asciiTheme="majorHAnsi" w:hAnsiTheme="majorHAnsi"/>
                <w:sz w:val="22"/>
                <w:szCs w:val="22"/>
                <w:lang w:val="en-US"/>
              </w:rPr>
              <w:t>(t CO2) =</w:t>
            </w:r>
          </w:p>
          <w:p w14:paraId="413D1C75" w14:textId="77777777" w:rsidR="00A6587A" w:rsidRPr="00236FD8" w:rsidRDefault="00A6587A" w:rsidP="00A6587A">
            <w:pPr>
              <w:jc w:val="center"/>
              <w:rPr>
                <w:rFonts w:asciiTheme="majorHAnsi" w:hAnsiTheme="majorHAnsi"/>
                <w:sz w:val="22"/>
                <w:szCs w:val="22"/>
                <w:lang w:val="en-US"/>
              </w:rPr>
            </w:pPr>
            <w:r w:rsidRPr="00236FD8">
              <w:rPr>
                <w:rFonts w:asciiTheme="majorHAnsi" w:hAnsiTheme="majorHAnsi"/>
                <w:sz w:val="22"/>
                <w:szCs w:val="22"/>
                <w:lang w:val="en-US"/>
              </w:rPr>
              <w:t>Total emission from deforestation – emission (-) + emission (+)</w:t>
            </w:r>
          </w:p>
        </w:tc>
      </w:tr>
      <w:tr w:rsidR="00881F68" w:rsidRPr="00236FD8" w14:paraId="14FC74CF" w14:textId="77777777" w:rsidTr="007A51DF">
        <w:tc>
          <w:tcPr>
            <w:tcW w:w="817" w:type="dxa"/>
          </w:tcPr>
          <w:p w14:paraId="34450166" w14:textId="77777777" w:rsidR="00A6587A" w:rsidRPr="00236FD8" w:rsidRDefault="00A6587A" w:rsidP="007A51DF">
            <w:pPr>
              <w:rPr>
                <w:rFonts w:asciiTheme="majorHAnsi" w:hAnsiTheme="majorHAnsi"/>
              </w:rPr>
            </w:pPr>
            <w:r w:rsidRPr="00236FD8">
              <w:rPr>
                <w:rFonts w:asciiTheme="majorHAnsi" w:hAnsiTheme="majorHAnsi"/>
              </w:rPr>
              <w:t>2011</w:t>
            </w:r>
          </w:p>
        </w:tc>
        <w:tc>
          <w:tcPr>
            <w:tcW w:w="1985" w:type="dxa"/>
          </w:tcPr>
          <w:p w14:paraId="56536D29" w14:textId="77777777" w:rsidR="00A6587A" w:rsidRPr="00236FD8" w:rsidRDefault="00A6587A" w:rsidP="007A51DF">
            <w:pPr>
              <w:rPr>
                <w:rFonts w:asciiTheme="majorHAnsi" w:hAnsiTheme="majorHAnsi"/>
              </w:rPr>
            </w:pPr>
            <w:r w:rsidRPr="00236FD8">
              <w:rPr>
                <w:rFonts w:asciiTheme="majorHAnsi" w:hAnsiTheme="majorHAnsi"/>
              </w:rPr>
              <w:t>46,816,501.65</w:t>
            </w:r>
          </w:p>
        </w:tc>
        <w:tc>
          <w:tcPr>
            <w:tcW w:w="1417" w:type="dxa"/>
          </w:tcPr>
          <w:p w14:paraId="598FA632"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17,157,415.71</w:t>
            </w:r>
          </w:p>
          <w:p w14:paraId="76E7A001"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3,482,721.09</w:t>
            </w:r>
          </w:p>
          <w:p w14:paraId="2EF25062"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563,743.61</w:t>
            </w:r>
          </w:p>
          <w:p w14:paraId="2102898F"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210,087.42</w:t>
            </w:r>
          </w:p>
          <w:p w14:paraId="7963F123"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153,480.60</w:t>
            </w:r>
          </w:p>
          <w:p w14:paraId="0A26C2C8" w14:textId="77777777" w:rsidR="00A6587A" w:rsidRPr="00236FD8" w:rsidRDefault="00A6587A" w:rsidP="007A51DF">
            <w:pPr>
              <w:rPr>
                <w:rFonts w:asciiTheme="majorHAnsi" w:hAnsiTheme="majorHAnsi"/>
              </w:rPr>
            </w:pPr>
            <w:r w:rsidRPr="00236FD8">
              <w:rPr>
                <w:rFonts w:asciiTheme="majorHAnsi" w:hAnsiTheme="majorHAnsi"/>
                <w:sz w:val="22"/>
                <w:szCs w:val="22"/>
              </w:rPr>
              <w:t>21,567,448.43</w:t>
            </w:r>
          </w:p>
        </w:tc>
        <w:tc>
          <w:tcPr>
            <w:tcW w:w="2126" w:type="dxa"/>
          </w:tcPr>
          <w:p w14:paraId="0C0B17E6"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27 column Q</w:t>
            </w:r>
          </w:p>
          <w:p w14:paraId="20A09099"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52 column Q</w:t>
            </w:r>
          </w:p>
          <w:p w14:paraId="4AD80058"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27 column AJ</w:t>
            </w:r>
          </w:p>
          <w:p w14:paraId="5B9203BD"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58 column AJ</w:t>
            </w:r>
          </w:p>
          <w:p w14:paraId="0BA6465A"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92 column Q</w:t>
            </w:r>
          </w:p>
          <w:p w14:paraId="04E59243" w14:textId="77777777" w:rsidR="00A6587A" w:rsidRPr="00236FD8" w:rsidRDefault="00A6587A" w:rsidP="007A51DF">
            <w:pPr>
              <w:rPr>
                <w:rFonts w:asciiTheme="majorHAnsi" w:hAnsiTheme="majorHAnsi"/>
                <w:lang w:val="en-US"/>
              </w:rPr>
            </w:pPr>
            <w:r w:rsidRPr="00236FD8">
              <w:rPr>
                <w:rFonts w:asciiTheme="majorHAnsi" w:hAnsiTheme="majorHAnsi"/>
                <w:sz w:val="22"/>
                <w:szCs w:val="22"/>
                <w:lang w:val="en-US"/>
              </w:rPr>
              <w:t>Total line 39 col O</w:t>
            </w:r>
          </w:p>
        </w:tc>
        <w:tc>
          <w:tcPr>
            <w:tcW w:w="2171" w:type="dxa"/>
          </w:tcPr>
          <w:p w14:paraId="7628C437" w14:textId="77777777" w:rsidR="00A6587A" w:rsidRPr="00236FD8" w:rsidRDefault="00A6587A" w:rsidP="00A6587A">
            <w:pPr>
              <w:rPr>
                <w:rFonts w:asciiTheme="majorHAnsi" w:hAnsiTheme="majorHAnsi"/>
                <w:sz w:val="22"/>
                <w:szCs w:val="22"/>
              </w:rPr>
            </w:pPr>
            <w:r w:rsidRPr="00236FD8">
              <w:rPr>
                <w:rFonts w:asciiTheme="majorHAnsi" w:hAnsiTheme="majorHAnsi"/>
                <w:sz w:val="22"/>
                <w:szCs w:val="22"/>
              </w:rPr>
              <w:t xml:space="preserve">310,756,847.84 – </w:t>
            </w:r>
            <w:proofErr w:type="gramStart"/>
            <w:r w:rsidRPr="00236FD8">
              <w:rPr>
                <w:rFonts w:asciiTheme="majorHAnsi" w:hAnsiTheme="majorHAnsi"/>
                <w:sz w:val="22"/>
                <w:szCs w:val="22"/>
              </w:rPr>
              <w:t xml:space="preserve"> </w:t>
            </w:r>
            <w:proofErr w:type="gramEnd"/>
            <w:r w:rsidRPr="00236FD8">
              <w:rPr>
                <w:rFonts w:asciiTheme="majorHAnsi" w:hAnsiTheme="majorHAnsi"/>
                <w:sz w:val="22"/>
                <w:szCs w:val="22"/>
              </w:rPr>
              <w:t xml:space="preserve">46,816,501.65 + 21,567,448.43 = </w:t>
            </w:r>
            <w:r w:rsidRPr="00236FD8">
              <w:rPr>
                <w:rFonts w:asciiTheme="majorHAnsi" w:hAnsiTheme="majorHAnsi"/>
                <w:b/>
                <w:sz w:val="22"/>
                <w:szCs w:val="22"/>
              </w:rPr>
              <w:t>285,507,794.61</w:t>
            </w:r>
          </w:p>
        </w:tc>
      </w:tr>
      <w:tr w:rsidR="00881F68" w:rsidRPr="00236FD8" w14:paraId="5A8A839B" w14:textId="77777777" w:rsidTr="007A51DF">
        <w:tc>
          <w:tcPr>
            <w:tcW w:w="817" w:type="dxa"/>
          </w:tcPr>
          <w:p w14:paraId="3419E25F" w14:textId="77777777" w:rsidR="00A6587A" w:rsidRPr="00236FD8" w:rsidRDefault="00A6587A" w:rsidP="007A51DF">
            <w:pPr>
              <w:rPr>
                <w:rFonts w:asciiTheme="majorHAnsi" w:hAnsiTheme="majorHAnsi"/>
              </w:rPr>
            </w:pPr>
            <w:r w:rsidRPr="00236FD8">
              <w:rPr>
                <w:rFonts w:asciiTheme="majorHAnsi" w:hAnsiTheme="majorHAnsi"/>
              </w:rPr>
              <w:t>2012</w:t>
            </w:r>
          </w:p>
        </w:tc>
        <w:tc>
          <w:tcPr>
            <w:tcW w:w="1985" w:type="dxa"/>
          </w:tcPr>
          <w:p w14:paraId="600E20B0" w14:textId="77777777" w:rsidR="00A6587A" w:rsidRPr="00236FD8" w:rsidRDefault="00A6587A" w:rsidP="007A51DF">
            <w:pPr>
              <w:rPr>
                <w:rFonts w:asciiTheme="majorHAnsi" w:hAnsiTheme="majorHAnsi"/>
              </w:rPr>
            </w:pPr>
            <w:r w:rsidRPr="00236FD8">
              <w:rPr>
                <w:rFonts w:asciiTheme="majorHAnsi" w:hAnsiTheme="majorHAnsi"/>
              </w:rPr>
              <w:t>7,766,829.01</w:t>
            </w:r>
          </w:p>
        </w:tc>
        <w:tc>
          <w:tcPr>
            <w:tcW w:w="1417" w:type="dxa"/>
          </w:tcPr>
          <w:p w14:paraId="1908F966"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3,482,721.09</w:t>
            </w:r>
          </w:p>
          <w:p w14:paraId="08548265"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8,788,613.12</w:t>
            </w:r>
          </w:p>
          <w:p w14:paraId="2D1B02FB"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2,860,368.23</w:t>
            </w:r>
          </w:p>
          <w:p w14:paraId="004E2A0F"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2,641,330.63</w:t>
            </w:r>
          </w:p>
          <w:p w14:paraId="51B030E1" w14:textId="77777777" w:rsidR="00A6587A" w:rsidRPr="00236FD8" w:rsidRDefault="00A6587A" w:rsidP="007A51DF">
            <w:pPr>
              <w:rPr>
                <w:rFonts w:asciiTheme="majorHAnsi" w:hAnsiTheme="majorHAnsi"/>
              </w:rPr>
            </w:pPr>
            <w:r w:rsidRPr="00236FD8">
              <w:rPr>
                <w:rFonts w:asciiTheme="majorHAnsi" w:hAnsiTheme="majorHAnsi"/>
                <w:sz w:val="22"/>
                <w:szCs w:val="22"/>
              </w:rPr>
              <w:t>17,773,033.07</w:t>
            </w:r>
          </w:p>
        </w:tc>
        <w:tc>
          <w:tcPr>
            <w:tcW w:w="2126" w:type="dxa"/>
          </w:tcPr>
          <w:p w14:paraId="6F5000C1"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52 column R</w:t>
            </w:r>
          </w:p>
          <w:p w14:paraId="6B39CC3E"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27 column AK</w:t>
            </w:r>
          </w:p>
          <w:p w14:paraId="235D6887"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58 column AK</w:t>
            </w:r>
          </w:p>
          <w:p w14:paraId="517FBC36"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92 column R</w:t>
            </w:r>
          </w:p>
          <w:p w14:paraId="2C645429" w14:textId="77777777" w:rsidR="00A6587A" w:rsidRPr="00236FD8" w:rsidRDefault="00A6587A" w:rsidP="007A51DF">
            <w:pPr>
              <w:rPr>
                <w:rFonts w:asciiTheme="majorHAnsi" w:hAnsiTheme="majorHAnsi"/>
              </w:rPr>
            </w:pPr>
            <w:r w:rsidRPr="00236FD8">
              <w:rPr>
                <w:rFonts w:asciiTheme="majorHAnsi" w:hAnsiTheme="majorHAnsi"/>
                <w:sz w:val="22"/>
                <w:szCs w:val="22"/>
              </w:rPr>
              <w:t xml:space="preserve">Total </w:t>
            </w:r>
            <w:proofErr w:type="spellStart"/>
            <w:r w:rsidRPr="00236FD8">
              <w:rPr>
                <w:rFonts w:asciiTheme="majorHAnsi" w:hAnsiTheme="majorHAnsi"/>
                <w:sz w:val="22"/>
                <w:szCs w:val="22"/>
              </w:rPr>
              <w:t>line</w:t>
            </w:r>
            <w:proofErr w:type="spellEnd"/>
            <w:r w:rsidRPr="00236FD8">
              <w:rPr>
                <w:rFonts w:asciiTheme="majorHAnsi" w:hAnsiTheme="majorHAnsi"/>
                <w:sz w:val="22"/>
                <w:szCs w:val="22"/>
              </w:rPr>
              <w:t xml:space="preserve"> 40, </w:t>
            </w:r>
            <w:proofErr w:type="spellStart"/>
            <w:r w:rsidRPr="00236FD8">
              <w:rPr>
                <w:rFonts w:asciiTheme="majorHAnsi" w:hAnsiTheme="majorHAnsi"/>
                <w:sz w:val="22"/>
                <w:szCs w:val="22"/>
              </w:rPr>
              <w:t>col</w:t>
            </w:r>
            <w:proofErr w:type="spellEnd"/>
            <w:r w:rsidRPr="00236FD8">
              <w:rPr>
                <w:rFonts w:asciiTheme="majorHAnsi" w:hAnsiTheme="majorHAnsi"/>
                <w:sz w:val="22"/>
                <w:szCs w:val="22"/>
              </w:rPr>
              <w:t xml:space="preserve"> 0</w:t>
            </w:r>
          </w:p>
        </w:tc>
        <w:tc>
          <w:tcPr>
            <w:tcW w:w="2171" w:type="dxa"/>
          </w:tcPr>
          <w:p w14:paraId="1FFD7BFE" w14:textId="77777777" w:rsidR="00A6587A" w:rsidRPr="00236FD8" w:rsidRDefault="00A6587A" w:rsidP="00A6587A">
            <w:pPr>
              <w:rPr>
                <w:rFonts w:asciiTheme="majorHAnsi" w:hAnsiTheme="majorHAnsi"/>
                <w:sz w:val="22"/>
                <w:szCs w:val="22"/>
              </w:rPr>
            </w:pPr>
            <w:r w:rsidRPr="00236FD8">
              <w:rPr>
                <w:rFonts w:asciiTheme="majorHAnsi" w:hAnsiTheme="majorHAnsi"/>
                <w:sz w:val="22"/>
                <w:szCs w:val="22"/>
              </w:rPr>
              <w:t xml:space="preserve">226,677,950.38 –7,766,829.01+ 17,773,033.07= </w:t>
            </w:r>
            <w:r w:rsidRPr="00236FD8">
              <w:rPr>
                <w:rFonts w:asciiTheme="majorHAnsi" w:hAnsiTheme="majorHAnsi"/>
                <w:b/>
                <w:sz w:val="22"/>
                <w:szCs w:val="22"/>
              </w:rPr>
              <w:t>236,684,154.44</w:t>
            </w:r>
            <w:r w:rsidRPr="00236FD8">
              <w:rPr>
                <w:rFonts w:asciiTheme="majorHAnsi" w:hAnsiTheme="majorHAnsi"/>
                <w:sz w:val="22"/>
                <w:szCs w:val="22"/>
              </w:rPr>
              <w:t xml:space="preserve"> </w:t>
            </w:r>
          </w:p>
        </w:tc>
      </w:tr>
      <w:tr w:rsidR="00881F68" w:rsidRPr="00236FD8" w14:paraId="7D8FA23D" w14:textId="77777777" w:rsidTr="007A51DF">
        <w:tc>
          <w:tcPr>
            <w:tcW w:w="817" w:type="dxa"/>
          </w:tcPr>
          <w:p w14:paraId="0EE7C454" w14:textId="77777777" w:rsidR="00A6587A" w:rsidRPr="00236FD8" w:rsidRDefault="00A6587A" w:rsidP="007A51DF">
            <w:pPr>
              <w:rPr>
                <w:rFonts w:asciiTheme="majorHAnsi" w:hAnsiTheme="majorHAnsi"/>
              </w:rPr>
            </w:pPr>
            <w:r w:rsidRPr="00236FD8">
              <w:rPr>
                <w:rFonts w:asciiTheme="majorHAnsi" w:hAnsiTheme="majorHAnsi"/>
              </w:rPr>
              <w:t>2013</w:t>
            </w:r>
          </w:p>
        </w:tc>
        <w:tc>
          <w:tcPr>
            <w:tcW w:w="1985" w:type="dxa"/>
          </w:tcPr>
          <w:p w14:paraId="6C637705" w14:textId="5E1F6FB6" w:rsidR="00A6587A" w:rsidRPr="00236FD8" w:rsidRDefault="00A6587A" w:rsidP="007A51DF">
            <w:pPr>
              <w:rPr>
                <w:rFonts w:asciiTheme="majorHAnsi" w:hAnsiTheme="majorHAnsi"/>
              </w:rPr>
            </w:pPr>
            <w:r w:rsidRPr="00236FD8">
              <w:rPr>
                <w:rFonts w:asciiTheme="majorHAnsi" w:hAnsiTheme="majorHAnsi"/>
              </w:rPr>
              <w:t>18,419,2</w:t>
            </w:r>
            <w:r w:rsidR="002C370B" w:rsidRPr="00236FD8">
              <w:rPr>
                <w:rFonts w:asciiTheme="majorHAnsi" w:hAnsiTheme="majorHAnsi"/>
              </w:rPr>
              <w:t>87.44</w:t>
            </w:r>
          </w:p>
        </w:tc>
        <w:tc>
          <w:tcPr>
            <w:tcW w:w="1417" w:type="dxa"/>
          </w:tcPr>
          <w:p w14:paraId="3ED9F6F9"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8,788,613.12</w:t>
            </w:r>
          </w:p>
          <w:p w14:paraId="4AE4878C"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15,634,095.62</w:t>
            </w:r>
          </w:p>
          <w:p w14:paraId="3C30DE93"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13,736,801.50</w:t>
            </w:r>
          </w:p>
          <w:p w14:paraId="39D789A4"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38,159,510.24</w:t>
            </w:r>
          </w:p>
        </w:tc>
        <w:tc>
          <w:tcPr>
            <w:tcW w:w="2126" w:type="dxa"/>
          </w:tcPr>
          <w:p w14:paraId="1CC8230F"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27 column AL</w:t>
            </w:r>
          </w:p>
          <w:p w14:paraId="44F5BF0E"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58 column AL</w:t>
            </w:r>
          </w:p>
          <w:p w14:paraId="22AF564D"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92 column S</w:t>
            </w:r>
          </w:p>
          <w:p w14:paraId="3B8E9620"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Total line 41, col O</w:t>
            </w:r>
          </w:p>
        </w:tc>
        <w:tc>
          <w:tcPr>
            <w:tcW w:w="2171" w:type="dxa"/>
          </w:tcPr>
          <w:p w14:paraId="3CE73F31" w14:textId="77777777" w:rsidR="00A6587A" w:rsidRPr="00236FD8" w:rsidRDefault="00A6587A" w:rsidP="00A6587A">
            <w:pPr>
              <w:rPr>
                <w:rFonts w:asciiTheme="majorHAnsi" w:hAnsiTheme="majorHAnsi"/>
                <w:sz w:val="22"/>
                <w:szCs w:val="22"/>
              </w:rPr>
            </w:pPr>
            <w:r w:rsidRPr="00236FD8">
              <w:rPr>
                <w:rFonts w:asciiTheme="majorHAnsi" w:hAnsiTheme="majorHAnsi"/>
                <w:sz w:val="22"/>
                <w:szCs w:val="22"/>
              </w:rPr>
              <w:t>282,107,628.10 –18,419,2</w:t>
            </w:r>
            <w:r w:rsidR="002C370B" w:rsidRPr="00236FD8">
              <w:rPr>
                <w:rFonts w:asciiTheme="majorHAnsi" w:hAnsiTheme="majorHAnsi"/>
                <w:sz w:val="22"/>
                <w:szCs w:val="22"/>
              </w:rPr>
              <w:t>87</w:t>
            </w:r>
            <w:r w:rsidRPr="00236FD8">
              <w:rPr>
                <w:rFonts w:asciiTheme="majorHAnsi" w:hAnsiTheme="majorHAnsi"/>
                <w:sz w:val="22"/>
                <w:szCs w:val="22"/>
              </w:rPr>
              <w:t>.</w:t>
            </w:r>
            <w:r w:rsidR="002C370B" w:rsidRPr="00236FD8">
              <w:rPr>
                <w:rFonts w:asciiTheme="majorHAnsi" w:hAnsiTheme="majorHAnsi"/>
                <w:sz w:val="22"/>
                <w:szCs w:val="22"/>
              </w:rPr>
              <w:t>44</w:t>
            </w:r>
            <w:r w:rsidRPr="00236FD8">
              <w:rPr>
                <w:rFonts w:asciiTheme="majorHAnsi" w:hAnsiTheme="majorHAnsi"/>
                <w:sz w:val="22"/>
                <w:szCs w:val="22"/>
              </w:rPr>
              <w:t xml:space="preserve">+ 38,159,510.24= </w:t>
            </w:r>
            <w:r w:rsidRPr="00236FD8">
              <w:rPr>
                <w:rFonts w:asciiTheme="majorHAnsi" w:hAnsiTheme="majorHAnsi"/>
                <w:b/>
                <w:sz w:val="22"/>
                <w:szCs w:val="22"/>
              </w:rPr>
              <w:t>301,847,850.91</w:t>
            </w:r>
          </w:p>
          <w:p w14:paraId="0E701FE2" w14:textId="77777777" w:rsidR="002C370B" w:rsidRPr="00236FD8" w:rsidRDefault="002C370B" w:rsidP="00A6587A">
            <w:pPr>
              <w:rPr>
                <w:rFonts w:asciiTheme="majorHAnsi" w:hAnsiTheme="majorHAnsi"/>
                <w:sz w:val="22"/>
                <w:szCs w:val="22"/>
              </w:rPr>
            </w:pPr>
          </w:p>
          <w:p w14:paraId="68220E68" w14:textId="42EA5007" w:rsidR="002C370B" w:rsidRPr="00236FD8" w:rsidRDefault="002C370B" w:rsidP="00A6587A">
            <w:pPr>
              <w:rPr>
                <w:rFonts w:asciiTheme="majorHAnsi" w:hAnsiTheme="majorHAnsi"/>
                <w:sz w:val="22"/>
                <w:szCs w:val="22"/>
              </w:rPr>
            </w:pPr>
          </w:p>
        </w:tc>
      </w:tr>
      <w:tr w:rsidR="00881F68" w:rsidRPr="00236FD8" w14:paraId="5EC4194D" w14:textId="77777777" w:rsidTr="007A51DF">
        <w:tc>
          <w:tcPr>
            <w:tcW w:w="817" w:type="dxa"/>
          </w:tcPr>
          <w:p w14:paraId="0A500509" w14:textId="77777777" w:rsidR="00A6587A" w:rsidRPr="00236FD8" w:rsidRDefault="00A6587A" w:rsidP="007A51DF">
            <w:pPr>
              <w:rPr>
                <w:rFonts w:asciiTheme="majorHAnsi" w:hAnsiTheme="majorHAnsi"/>
              </w:rPr>
            </w:pPr>
            <w:r w:rsidRPr="00236FD8">
              <w:rPr>
                <w:rFonts w:asciiTheme="majorHAnsi" w:hAnsiTheme="majorHAnsi"/>
              </w:rPr>
              <w:t>2014</w:t>
            </w:r>
          </w:p>
        </w:tc>
        <w:tc>
          <w:tcPr>
            <w:tcW w:w="1985" w:type="dxa"/>
          </w:tcPr>
          <w:p w14:paraId="3ADDDBF3" w14:textId="77777777" w:rsidR="00A6587A" w:rsidRPr="00236FD8" w:rsidRDefault="00A6587A" w:rsidP="007A51DF">
            <w:pPr>
              <w:rPr>
                <w:rFonts w:asciiTheme="majorHAnsi" w:hAnsiTheme="majorHAnsi"/>
              </w:rPr>
            </w:pPr>
            <w:r w:rsidRPr="00236FD8">
              <w:rPr>
                <w:rFonts w:asciiTheme="majorHAnsi" w:hAnsiTheme="majorHAnsi"/>
              </w:rPr>
              <w:t>34,430,034.39</w:t>
            </w:r>
          </w:p>
        </w:tc>
        <w:tc>
          <w:tcPr>
            <w:tcW w:w="1417" w:type="dxa"/>
          </w:tcPr>
          <w:p w14:paraId="6C4BBD29"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15,634,095.62</w:t>
            </w:r>
          </w:p>
          <w:p w14:paraId="30A4BD77"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23,936,793.23</w:t>
            </w:r>
          </w:p>
          <w:p w14:paraId="3B05438A"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39,570,888.85</w:t>
            </w:r>
          </w:p>
        </w:tc>
        <w:tc>
          <w:tcPr>
            <w:tcW w:w="2126" w:type="dxa"/>
          </w:tcPr>
          <w:p w14:paraId="53FCDFA5"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58 column AM</w:t>
            </w:r>
          </w:p>
          <w:p w14:paraId="271CA6F7"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92 column T</w:t>
            </w:r>
          </w:p>
          <w:p w14:paraId="113E2C66"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 xml:space="preserve">Total </w:t>
            </w:r>
            <w:proofErr w:type="spellStart"/>
            <w:r w:rsidRPr="00236FD8">
              <w:rPr>
                <w:rFonts w:asciiTheme="majorHAnsi" w:hAnsiTheme="majorHAnsi"/>
                <w:sz w:val="22"/>
                <w:szCs w:val="22"/>
              </w:rPr>
              <w:t>line</w:t>
            </w:r>
            <w:proofErr w:type="spellEnd"/>
            <w:r w:rsidRPr="00236FD8">
              <w:rPr>
                <w:rFonts w:asciiTheme="majorHAnsi" w:hAnsiTheme="majorHAnsi"/>
                <w:sz w:val="22"/>
                <w:szCs w:val="22"/>
              </w:rPr>
              <w:t xml:space="preserve"> 42, </w:t>
            </w:r>
            <w:proofErr w:type="spellStart"/>
            <w:r w:rsidRPr="00236FD8">
              <w:rPr>
                <w:rFonts w:asciiTheme="majorHAnsi" w:hAnsiTheme="majorHAnsi"/>
                <w:sz w:val="22"/>
                <w:szCs w:val="22"/>
              </w:rPr>
              <w:t>col</w:t>
            </w:r>
            <w:proofErr w:type="spellEnd"/>
            <w:r w:rsidRPr="00236FD8">
              <w:rPr>
                <w:rFonts w:asciiTheme="majorHAnsi" w:hAnsiTheme="majorHAnsi"/>
                <w:sz w:val="22"/>
                <w:szCs w:val="22"/>
              </w:rPr>
              <w:t xml:space="preserve"> O</w:t>
            </w:r>
          </w:p>
        </w:tc>
        <w:tc>
          <w:tcPr>
            <w:tcW w:w="2171" w:type="dxa"/>
          </w:tcPr>
          <w:p w14:paraId="1939F04A" w14:textId="77777777" w:rsidR="00A6587A" w:rsidRPr="00236FD8" w:rsidRDefault="00A6587A" w:rsidP="00A6587A">
            <w:pPr>
              <w:rPr>
                <w:rFonts w:asciiTheme="majorHAnsi" w:hAnsiTheme="majorHAnsi"/>
                <w:b/>
                <w:sz w:val="22"/>
                <w:szCs w:val="22"/>
              </w:rPr>
            </w:pPr>
            <w:r w:rsidRPr="00236FD8">
              <w:rPr>
                <w:rFonts w:asciiTheme="majorHAnsi" w:hAnsiTheme="majorHAnsi"/>
                <w:sz w:val="22"/>
                <w:szCs w:val="22"/>
              </w:rPr>
              <w:t xml:space="preserve">268,450,746.13 –34,430,034.39 + 39,570,888.85= </w:t>
            </w:r>
            <w:r w:rsidRPr="00236FD8">
              <w:rPr>
                <w:rFonts w:asciiTheme="majorHAnsi" w:hAnsiTheme="majorHAnsi"/>
                <w:b/>
                <w:sz w:val="22"/>
                <w:szCs w:val="22"/>
              </w:rPr>
              <w:t>273,591,600.59</w:t>
            </w:r>
          </w:p>
        </w:tc>
      </w:tr>
      <w:tr w:rsidR="00881F68" w:rsidRPr="00236FD8" w14:paraId="6535A643" w14:textId="77777777" w:rsidTr="007A51DF">
        <w:tc>
          <w:tcPr>
            <w:tcW w:w="817" w:type="dxa"/>
          </w:tcPr>
          <w:p w14:paraId="240B97AF" w14:textId="77777777" w:rsidR="00A6587A" w:rsidRPr="00236FD8" w:rsidRDefault="00A6587A" w:rsidP="007A51DF">
            <w:pPr>
              <w:rPr>
                <w:rFonts w:asciiTheme="majorHAnsi" w:hAnsiTheme="majorHAnsi"/>
              </w:rPr>
            </w:pPr>
            <w:r w:rsidRPr="00236FD8">
              <w:rPr>
                <w:rFonts w:asciiTheme="majorHAnsi" w:hAnsiTheme="majorHAnsi"/>
              </w:rPr>
              <w:t>2015</w:t>
            </w:r>
          </w:p>
        </w:tc>
        <w:tc>
          <w:tcPr>
            <w:tcW w:w="1985" w:type="dxa"/>
          </w:tcPr>
          <w:p w14:paraId="6BC6DFF3" w14:textId="77777777" w:rsidR="00A6587A" w:rsidRPr="00236FD8" w:rsidRDefault="00A6587A" w:rsidP="007A51DF">
            <w:pPr>
              <w:rPr>
                <w:rFonts w:asciiTheme="majorHAnsi" w:hAnsiTheme="majorHAnsi"/>
              </w:rPr>
            </w:pPr>
            <w:r w:rsidRPr="00236FD8">
              <w:rPr>
                <w:rFonts w:asciiTheme="majorHAnsi" w:hAnsiTheme="majorHAnsi"/>
              </w:rPr>
              <w:t>64,496,446.94</w:t>
            </w:r>
          </w:p>
        </w:tc>
        <w:tc>
          <w:tcPr>
            <w:tcW w:w="1417" w:type="dxa"/>
          </w:tcPr>
          <w:p w14:paraId="478A6324" w14:textId="77777777" w:rsidR="00A6587A" w:rsidRPr="00236FD8" w:rsidRDefault="00A6587A" w:rsidP="007A51DF">
            <w:pPr>
              <w:rPr>
                <w:rFonts w:asciiTheme="majorHAnsi" w:hAnsiTheme="majorHAnsi"/>
                <w:sz w:val="22"/>
                <w:szCs w:val="22"/>
              </w:rPr>
            </w:pPr>
            <w:r w:rsidRPr="00236FD8">
              <w:rPr>
                <w:rFonts w:asciiTheme="majorHAnsi" w:hAnsiTheme="majorHAnsi"/>
                <w:sz w:val="22"/>
                <w:szCs w:val="22"/>
              </w:rPr>
              <w:t>23,936,793.23</w:t>
            </w:r>
          </w:p>
          <w:p w14:paraId="230A2B48" w14:textId="77777777" w:rsidR="00A6587A" w:rsidRPr="00236FD8" w:rsidRDefault="00A6587A" w:rsidP="00A6587A">
            <w:pPr>
              <w:rPr>
                <w:rFonts w:asciiTheme="majorHAnsi" w:hAnsiTheme="majorHAnsi"/>
                <w:sz w:val="22"/>
                <w:szCs w:val="22"/>
              </w:rPr>
            </w:pPr>
            <w:r w:rsidRPr="00236FD8">
              <w:rPr>
                <w:rFonts w:asciiTheme="majorHAnsi" w:hAnsiTheme="majorHAnsi"/>
                <w:sz w:val="22"/>
                <w:szCs w:val="22"/>
              </w:rPr>
              <w:t>23,936,793.23</w:t>
            </w:r>
          </w:p>
          <w:p w14:paraId="582B1C68" w14:textId="77777777" w:rsidR="00A6587A" w:rsidRPr="00236FD8" w:rsidRDefault="00A6587A" w:rsidP="007A51DF">
            <w:pPr>
              <w:rPr>
                <w:rFonts w:asciiTheme="majorHAnsi" w:hAnsiTheme="majorHAnsi"/>
                <w:sz w:val="22"/>
                <w:szCs w:val="22"/>
              </w:rPr>
            </w:pPr>
          </w:p>
        </w:tc>
        <w:tc>
          <w:tcPr>
            <w:tcW w:w="2126" w:type="dxa"/>
          </w:tcPr>
          <w:p w14:paraId="08EDA4EA"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Line 92 column U</w:t>
            </w:r>
          </w:p>
          <w:p w14:paraId="1FDC6466" w14:textId="77777777" w:rsidR="00A6587A" w:rsidRPr="00236FD8" w:rsidRDefault="00A6587A" w:rsidP="007A51DF">
            <w:pPr>
              <w:rPr>
                <w:rFonts w:asciiTheme="majorHAnsi" w:hAnsiTheme="majorHAnsi"/>
                <w:sz w:val="22"/>
                <w:szCs w:val="22"/>
                <w:lang w:val="en-US"/>
              </w:rPr>
            </w:pPr>
            <w:r w:rsidRPr="00236FD8">
              <w:rPr>
                <w:rFonts w:asciiTheme="majorHAnsi" w:hAnsiTheme="majorHAnsi"/>
                <w:sz w:val="22"/>
                <w:szCs w:val="22"/>
                <w:lang w:val="en-US"/>
              </w:rPr>
              <w:t>Total line 43, col O</w:t>
            </w:r>
          </w:p>
        </w:tc>
        <w:tc>
          <w:tcPr>
            <w:tcW w:w="2171" w:type="dxa"/>
          </w:tcPr>
          <w:p w14:paraId="65046A27" w14:textId="6F3E30A8" w:rsidR="00A6587A" w:rsidRPr="00236FD8" w:rsidRDefault="00132F30" w:rsidP="00A6587A">
            <w:pPr>
              <w:rPr>
                <w:rFonts w:asciiTheme="majorHAnsi" w:hAnsiTheme="majorHAnsi"/>
                <w:sz w:val="22"/>
                <w:szCs w:val="22"/>
              </w:rPr>
            </w:pPr>
            <w:r w:rsidRPr="00236FD8">
              <w:rPr>
                <w:rFonts w:asciiTheme="majorHAnsi" w:hAnsiTheme="majorHAnsi"/>
                <w:sz w:val="22"/>
                <w:szCs w:val="22"/>
              </w:rPr>
              <w:t>328,224,900.10</w:t>
            </w:r>
            <w:r w:rsidR="00A6587A" w:rsidRPr="00236FD8">
              <w:rPr>
                <w:rFonts w:asciiTheme="majorHAnsi" w:hAnsiTheme="majorHAnsi"/>
                <w:sz w:val="22"/>
                <w:szCs w:val="22"/>
              </w:rPr>
              <w:t xml:space="preserve"> – 64,496,446.94 + 23,936,793.23 =</w:t>
            </w:r>
          </w:p>
          <w:p w14:paraId="756956D9" w14:textId="565401D9" w:rsidR="00A6587A" w:rsidRPr="00236FD8" w:rsidRDefault="00A6587A" w:rsidP="00A6587A">
            <w:pPr>
              <w:rPr>
                <w:rFonts w:asciiTheme="majorHAnsi" w:hAnsiTheme="majorHAnsi"/>
                <w:b/>
                <w:sz w:val="22"/>
                <w:szCs w:val="22"/>
              </w:rPr>
            </w:pPr>
            <w:r w:rsidRPr="00236FD8">
              <w:rPr>
                <w:rFonts w:asciiTheme="majorHAnsi" w:hAnsiTheme="majorHAnsi"/>
                <w:b/>
                <w:sz w:val="22"/>
                <w:szCs w:val="22"/>
              </w:rPr>
              <w:t>287,66</w:t>
            </w:r>
            <w:r w:rsidR="00132F30" w:rsidRPr="00236FD8">
              <w:rPr>
                <w:rFonts w:asciiTheme="majorHAnsi" w:hAnsiTheme="majorHAnsi"/>
                <w:b/>
                <w:sz w:val="22"/>
                <w:szCs w:val="22"/>
              </w:rPr>
              <w:t>5,246</w:t>
            </w:r>
            <w:r w:rsidRPr="00236FD8">
              <w:rPr>
                <w:rFonts w:asciiTheme="majorHAnsi" w:hAnsiTheme="majorHAnsi"/>
                <w:b/>
                <w:sz w:val="22"/>
                <w:szCs w:val="22"/>
              </w:rPr>
              <w:t>.3</w:t>
            </w:r>
            <w:r w:rsidR="00132F30" w:rsidRPr="00236FD8">
              <w:rPr>
                <w:rFonts w:asciiTheme="majorHAnsi" w:hAnsiTheme="majorHAnsi"/>
                <w:b/>
                <w:sz w:val="22"/>
                <w:szCs w:val="22"/>
              </w:rPr>
              <w:t>9</w:t>
            </w:r>
          </w:p>
        </w:tc>
      </w:tr>
      <w:tr w:rsidR="00881F68" w:rsidRPr="00236FD8" w14:paraId="657D6BB8" w14:textId="77777777" w:rsidTr="007A51DF">
        <w:tc>
          <w:tcPr>
            <w:tcW w:w="817" w:type="dxa"/>
          </w:tcPr>
          <w:p w14:paraId="563833AD" w14:textId="77777777" w:rsidR="00A6587A" w:rsidRPr="00236FD8" w:rsidRDefault="00A6587A" w:rsidP="007A51DF">
            <w:pPr>
              <w:rPr>
                <w:rFonts w:asciiTheme="majorHAnsi" w:hAnsiTheme="majorHAnsi"/>
              </w:rPr>
            </w:pPr>
            <w:r w:rsidRPr="00236FD8">
              <w:rPr>
                <w:rFonts w:asciiTheme="majorHAnsi" w:hAnsiTheme="majorHAnsi"/>
              </w:rPr>
              <w:t>Total</w:t>
            </w:r>
          </w:p>
        </w:tc>
        <w:tc>
          <w:tcPr>
            <w:tcW w:w="1985" w:type="dxa"/>
          </w:tcPr>
          <w:p w14:paraId="45235DCC" w14:textId="77777777" w:rsidR="00A6587A" w:rsidRPr="00236FD8" w:rsidRDefault="00A6587A" w:rsidP="007A51DF">
            <w:pPr>
              <w:rPr>
                <w:rFonts w:asciiTheme="majorHAnsi" w:hAnsiTheme="majorHAnsi"/>
                <w:b/>
              </w:rPr>
            </w:pPr>
            <w:r w:rsidRPr="00236FD8">
              <w:rPr>
                <w:rFonts w:asciiTheme="majorHAnsi" w:hAnsiTheme="majorHAnsi"/>
                <w:b/>
              </w:rPr>
              <w:t>171,929,099.44</w:t>
            </w:r>
          </w:p>
        </w:tc>
        <w:tc>
          <w:tcPr>
            <w:tcW w:w="1417" w:type="dxa"/>
          </w:tcPr>
          <w:p w14:paraId="78D22ECD" w14:textId="77777777" w:rsidR="00A6587A" w:rsidRPr="00236FD8" w:rsidRDefault="00A6587A" w:rsidP="007A51DF">
            <w:pPr>
              <w:rPr>
                <w:rFonts w:asciiTheme="majorHAnsi" w:hAnsiTheme="majorHAnsi"/>
              </w:rPr>
            </w:pPr>
          </w:p>
        </w:tc>
        <w:tc>
          <w:tcPr>
            <w:tcW w:w="2126" w:type="dxa"/>
          </w:tcPr>
          <w:p w14:paraId="325A6A8E" w14:textId="77777777" w:rsidR="00A6587A" w:rsidRPr="00236FD8" w:rsidRDefault="00A6587A" w:rsidP="007A51DF">
            <w:pPr>
              <w:rPr>
                <w:rFonts w:asciiTheme="majorHAnsi" w:hAnsiTheme="majorHAnsi"/>
              </w:rPr>
            </w:pPr>
          </w:p>
        </w:tc>
        <w:tc>
          <w:tcPr>
            <w:tcW w:w="2171" w:type="dxa"/>
          </w:tcPr>
          <w:p w14:paraId="51B69BA2" w14:textId="7F9B5FC7" w:rsidR="00A6587A" w:rsidRPr="00236FD8" w:rsidRDefault="00FE2275" w:rsidP="00FE2275">
            <w:pPr>
              <w:rPr>
                <w:rFonts w:asciiTheme="majorHAnsi" w:hAnsiTheme="majorHAnsi"/>
                <w:b/>
                <w:sz w:val="22"/>
                <w:szCs w:val="22"/>
              </w:rPr>
            </w:pPr>
            <w:r w:rsidRPr="00236FD8">
              <w:rPr>
                <w:rFonts w:asciiTheme="majorHAnsi" w:hAnsiTheme="majorHAnsi"/>
                <w:b/>
                <w:sz w:val="22"/>
                <w:szCs w:val="22"/>
              </w:rPr>
              <w:t>1</w:t>
            </w:r>
            <w:r w:rsidR="000519A2" w:rsidRPr="00236FD8">
              <w:rPr>
                <w:rFonts w:asciiTheme="majorHAnsi" w:hAnsiTheme="majorHAnsi"/>
                <w:b/>
                <w:sz w:val="22"/>
                <w:szCs w:val="22"/>
              </w:rPr>
              <w:t>,</w:t>
            </w:r>
            <w:r w:rsidRPr="00236FD8">
              <w:rPr>
                <w:rFonts w:asciiTheme="majorHAnsi" w:hAnsiTheme="majorHAnsi"/>
                <w:b/>
                <w:sz w:val="22"/>
                <w:szCs w:val="22"/>
              </w:rPr>
              <w:t>385</w:t>
            </w:r>
            <w:r w:rsidR="000519A2" w:rsidRPr="00236FD8">
              <w:rPr>
                <w:rFonts w:asciiTheme="majorHAnsi" w:hAnsiTheme="majorHAnsi"/>
                <w:b/>
                <w:sz w:val="22"/>
                <w:szCs w:val="22"/>
              </w:rPr>
              <w:t>,</w:t>
            </w:r>
            <w:r w:rsidRPr="00236FD8">
              <w:rPr>
                <w:rFonts w:asciiTheme="majorHAnsi" w:hAnsiTheme="majorHAnsi"/>
                <w:b/>
                <w:sz w:val="22"/>
                <w:szCs w:val="22"/>
              </w:rPr>
              <w:t>296</w:t>
            </w:r>
            <w:r w:rsidR="000519A2" w:rsidRPr="00236FD8">
              <w:rPr>
                <w:rFonts w:asciiTheme="majorHAnsi" w:hAnsiTheme="majorHAnsi"/>
                <w:b/>
                <w:sz w:val="22"/>
                <w:szCs w:val="22"/>
              </w:rPr>
              <w:t>,</w:t>
            </w:r>
            <w:r w:rsidRPr="00236FD8">
              <w:rPr>
                <w:rFonts w:asciiTheme="majorHAnsi" w:hAnsiTheme="majorHAnsi"/>
                <w:b/>
                <w:sz w:val="22"/>
                <w:szCs w:val="22"/>
              </w:rPr>
              <w:t>6</w:t>
            </w:r>
            <w:r w:rsidR="000519A2" w:rsidRPr="00236FD8">
              <w:rPr>
                <w:rFonts w:asciiTheme="majorHAnsi" w:hAnsiTheme="majorHAnsi"/>
                <w:b/>
                <w:sz w:val="22"/>
                <w:szCs w:val="22"/>
              </w:rPr>
              <w:t>4</w:t>
            </w:r>
            <w:r w:rsidRPr="00236FD8">
              <w:rPr>
                <w:rFonts w:asciiTheme="majorHAnsi" w:hAnsiTheme="majorHAnsi"/>
                <w:b/>
                <w:sz w:val="22"/>
                <w:szCs w:val="22"/>
              </w:rPr>
              <w:t>6</w:t>
            </w:r>
            <w:r w:rsidR="000519A2" w:rsidRPr="00236FD8">
              <w:rPr>
                <w:rFonts w:asciiTheme="majorHAnsi" w:hAnsiTheme="majorHAnsi"/>
                <w:b/>
                <w:sz w:val="22"/>
                <w:szCs w:val="22"/>
              </w:rPr>
              <w:t>.93</w:t>
            </w:r>
          </w:p>
        </w:tc>
      </w:tr>
      <w:tr w:rsidR="00A6587A" w:rsidRPr="00236FD8" w14:paraId="4EA47DFA" w14:textId="77777777" w:rsidTr="007A51DF">
        <w:tc>
          <w:tcPr>
            <w:tcW w:w="817" w:type="dxa"/>
          </w:tcPr>
          <w:p w14:paraId="179A51D4" w14:textId="77777777" w:rsidR="00A6587A" w:rsidRPr="00236FD8" w:rsidRDefault="00A6587A" w:rsidP="007A51DF">
            <w:pPr>
              <w:rPr>
                <w:rFonts w:asciiTheme="majorHAnsi" w:hAnsiTheme="majorHAnsi"/>
              </w:rPr>
            </w:pPr>
          </w:p>
        </w:tc>
        <w:tc>
          <w:tcPr>
            <w:tcW w:w="3402" w:type="dxa"/>
            <w:gridSpan w:val="2"/>
          </w:tcPr>
          <w:p w14:paraId="1641FFA5" w14:textId="6B597661" w:rsidR="00A6587A" w:rsidRPr="00236FD8" w:rsidRDefault="00A6587A" w:rsidP="007A51DF">
            <w:pPr>
              <w:rPr>
                <w:rFonts w:asciiTheme="majorHAnsi" w:hAnsiTheme="majorHAnsi"/>
              </w:rPr>
            </w:pPr>
          </w:p>
        </w:tc>
        <w:tc>
          <w:tcPr>
            <w:tcW w:w="2126" w:type="dxa"/>
          </w:tcPr>
          <w:p w14:paraId="7CF9174F" w14:textId="77777777" w:rsidR="00A6587A" w:rsidRPr="00236FD8" w:rsidRDefault="00A6587A" w:rsidP="007A51DF">
            <w:pPr>
              <w:rPr>
                <w:rFonts w:asciiTheme="majorHAnsi" w:hAnsiTheme="majorHAnsi"/>
              </w:rPr>
            </w:pPr>
          </w:p>
        </w:tc>
        <w:tc>
          <w:tcPr>
            <w:tcW w:w="2171" w:type="dxa"/>
          </w:tcPr>
          <w:p w14:paraId="7B001EA4" w14:textId="384E1F63" w:rsidR="00A6587A" w:rsidRPr="00236FD8" w:rsidRDefault="00881F68" w:rsidP="00FE2275">
            <w:pPr>
              <w:rPr>
                <w:rFonts w:asciiTheme="majorHAnsi" w:hAnsiTheme="majorHAnsi"/>
                <w:sz w:val="22"/>
                <w:szCs w:val="22"/>
                <w:lang w:val="en-US"/>
              </w:rPr>
            </w:pPr>
            <w:r w:rsidRPr="00236FD8">
              <w:rPr>
                <w:rFonts w:asciiTheme="majorHAnsi" w:hAnsiTheme="majorHAnsi"/>
                <w:b/>
                <w:sz w:val="22"/>
                <w:szCs w:val="22"/>
                <w:lang w:val="en-US"/>
              </w:rPr>
              <w:t>Note:</w:t>
            </w:r>
            <w:r w:rsidRPr="00236FD8">
              <w:rPr>
                <w:rFonts w:asciiTheme="majorHAnsi" w:hAnsiTheme="majorHAnsi"/>
                <w:sz w:val="22"/>
                <w:szCs w:val="22"/>
                <w:lang w:val="en-US"/>
              </w:rPr>
              <w:t xml:space="preserve"> The emissions wit</w:t>
            </w:r>
            <w:r w:rsidR="000745E5" w:rsidRPr="00236FD8">
              <w:rPr>
                <w:rFonts w:asciiTheme="majorHAnsi" w:hAnsiTheme="majorHAnsi"/>
                <w:sz w:val="22"/>
                <w:szCs w:val="22"/>
                <w:lang w:val="en-US"/>
              </w:rPr>
              <w:t>hout adjustments total 1,416,218,072.55</w:t>
            </w:r>
            <w:r w:rsidRPr="00236FD8">
              <w:rPr>
                <w:rFonts w:asciiTheme="majorHAnsi" w:hAnsiTheme="majorHAnsi"/>
                <w:sz w:val="22"/>
                <w:szCs w:val="22"/>
                <w:lang w:val="en-US"/>
              </w:rPr>
              <w:t xml:space="preserve"> t CO</w:t>
            </w:r>
            <w:r w:rsidRPr="00236FD8">
              <w:rPr>
                <w:rFonts w:asciiTheme="majorHAnsi" w:hAnsiTheme="majorHAnsi"/>
                <w:sz w:val="22"/>
                <w:szCs w:val="22"/>
                <w:vertAlign w:val="subscript"/>
                <w:lang w:val="en-US"/>
              </w:rPr>
              <w:t>2</w:t>
            </w:r>
            <w:r w:rsidR="000745E5" w:rsidRPr="00236FD8">
              <w:rPr>
                <w:rFonts w:asciiTheme="majorHAnsi" w:hAnsiTheme="majorHAnsi"/>
                <w:sz w:val="22"/>
                <w:szCs w:val="22"/>
                <w:lang w:val="en-US"/>
              </w:rPr>
              <w:t xml:space="preserve"> (lines 39 to 32, column N in file NUVEM_2</w:t>
            </w:r>
            <w:r w:rsidR="00FE2275" w:rsidRPr="00236FD8">
              <w:rPr>
                <w:rFonts w:asciiTheme="majorHAnsi" w:hAnsiTheme="majorHAnsi"/>
                <w:sz w:val="22"/>
                <w:szCs w:val="22"/>
                <w:lang w:val="en-US"/>
              </w:rPr>
              <w:t>)</w:t>
            </w:r>
            <w:r w:rsidRPr="00236FD8">
              <w:rPr>
                <w:rFonts w:asciiTheme="majorHAnsi" w:hAnsiTheme="majorHAnsi"/>
                <w:sz w:val="22"/>
                <w:szCs w:val="22"/>
                <w:lang w:val="en-US"/>
              </w:rPr>
              <w:t xml:space="preserve">. The </w:t>
            </w:r>
            <w:r w:rsidR="000745E5" w:rsidRPr="00236FD8">
              <w:rPr>
                <w:rFonts w:asciiTheme="majorHAnsi" w:hAnsiTheme="majorHAnsi"/>
                <w:sz w:val="22"/>
                <w:szCs w:val="22"/>
                <w:lang w:val="en-US"/>
              </w:rPr>
              <w:t>same total results from the adjusted values (see lines 24 to 43, column Q)</w:t>
            </w:r>
            <w:r w:rsidR="00FE2275" w:rsidRPr="00236FD8">
              <w:rPr>
                <w:rFonts w:asciiTheme="majorHAnsi" w:hAnsiTheme="majorHAnsi"/>
                <w:sz w:val="22"/>
                <w:szCs w:val="22"/>
                <w:lang w:val="en-US"/>
              </w:rPr>
              <w:t xml:space="preserve">. It results from the sum of the emissions from 2011-2015 (1,385,296,646.93) </w:t>
            </w:r>
            <w:r w:rsidR="00FE2275" w:rsidRPr="00236FD8">
              <w:rPr>
                <w:rFonts w:asciiTheme="majorHAnsi" w:hAnsiTheme="majorHAnsi"/>
                <w:sz w:val="22"/>
                <w:szCs w:val="22"/>
                <w:lang w:val="en-US"/>
              </w:rPr>
              <w:lastRenderedPageBreak/>
              <w:t>and the total 30,921,425.62, distributed to years 1996 – 2010 (see lines 24 to 38, column Q in file NUVEM_2).</w:t>
            </w:r>
          </w:p>
        </w:tc>
      </w:tr>
    </w:tbl>
    <w:p w14:paraId="1781B82A" w14:textId="77777777" w:rsidR="00A6587A" w:rsidRPr="00236FD8" w:rsidRDefault="00A6587A" w:rsidP="00A6587A">
      <w:pPr>
        <w:rPr>
          <w:rFonts w:asciiTheme="majorHAnsi" w:hAnsiTheme="majorHAnsi"/>
          <w:lang w:val="en-US"/>
        </w:rPr>
      </w:pPr>
    </w:p>
    <w:p w14:paraId="6682DCA7" w14:textId="77777777" w:rsidR="00AE1BCA" w:rsidRPr="00236FD8" w:rsidRDefault="00AE1BCA" w:rsidP="00AE1BCA">
      <w:pPr>
        <w:rPr>
          <w:rFonts w:asciiTheme="majorHAnsi" w:hAnsiTheme="majorHAnsi"/>
          <w:lang w:val="en-US"/>
        </w:rPr>
      </w:pPr>
    </w:p>
    <w:p w14:paraId="5C376AFD" w14:textId="77777777" w:rsidR="002577E9" w:rsidRPr="00236FD8" w:rsidRDefault="002577E9" w:rsidP="002577E9">
      <w:pPr>
        <w:rPr>
          <w:rFonts w:asciiTheme="majorHAnsi" w:hAnsiTheme="majorHAnsi"/>
          <w:b/>
          <w:i/>
          <w:lang w:val="en-US"/>
        </w:rPr>
      </w:pPr>
      <w:r w:rsidRPr="00236FD8">
        <w:rPr>
          <w:rFonts w:asciiTheme="majorHAnsi" w:hAnsiTheme="majorHAnsi"/>
          <w:b/>
          <w:lang w:val="en-US"/>
        </w:rPr>
        <w:t xml:space="preserve">TAB 5: </w:t>
      </w:r>
      <w:proofErr w:type="spellStart"/>
      <w:r w:rsidRPr="00236FD8">
        <w:rPr>
          <w:rFonts w:asciiTheme="majorHAnsi" w:hAnsiTheme="majorHAnsi"/>
          <w:b/>
          <w:lang w:val="en-US"/>
        </w:rPr>
        <w:t>Final_Table_Cloud_Adjust</w:t>
      </w:r>
      <w:proofErr w:type="spellEnd"/>
    </w:p>
    <w:p w14:paraId="5510576E" w14:textId="77777777" w:rsidR="002577E9" w:rsidRPr="00236FD8" w:rsidRDefault="002577E9" w:rsidP="002577E9">
      <w:pPr>
        <w:rPr>
          <w:rFonts w:asciiTheme="majorHAnsi" w:hAnsiTheme="majorHAnsi"/>
          <w:b/>
          <w:lang w:val="en-US"/>
        </w:rPr>
      </w:pPr>
    </w:p>
    <w:p w14:paraId="6EF709E6" w14:textId="466CD0CF" w:rsidR="002577E9" w:rsidRPr="00236FD8" w:rsidRDefault="002577E9" w:rsidP="002577E9">
      <w:pPr>
        <w:rPr>
          <w:rFonts w:asciiTheme="majorHAnsi" w:hAnsiTheme="majorHAnsi"/>
          <w:lang w:val="en-US"/>
        </w:rPr>
      </w:pPr>
      <w:r w:rsidRPr="00236FD8">
        <w:rPr>
          <w:rFonts w:asciiTheme="majorHAnsi" w:hAnsiTheme="majorHAnsi"/>
          <w:lang w:val="en-US"/>
        </w:rPr>
        <w:t>This table is a synthesis of the information provided in the previous TABs, and refers also to be data in the modified submission of the FREL</w:t>
      </w:r>
      <w:r w:rsidR="00E51B8D" w:rsidRPr="00236FD8">
        <w:rPr>
          <w:rFonts w:asciiTheme="majorHAnsi" w:hAnsiTheme="majorHAnsi"/>
          <w:lang w:val="en-US"/>
        </w:rPr>
        <w:t xml:space="preserve"> C</w:t>
      </w:r>
      <w:r w:rsidRPr="00236FD8">
        <w:rPr>
          <w:rFonts w:asciiTheme="majorHAnsi" w:hAnsiTheme="majorHAnsi"/>
          <w:lang w:val="en-US"/>
        </w:rPr>
        <w:t xml:space="preserve"> for Amazonia.</w:t>
      </w:r>
    </w:p>
    <w:p w14:paraId="1643AED3" w14:textId="77777777" w:rsidR="002577E9" w:rsidRPr="00236FD8" w:rsidRDefault="002577E9" w:rsidP="002577E9">
      <w:pPr>
        <w:rPr>
          <w:rFonts w:asciiTheme="majorHAnsi" w:hAnsiTheme="majorHAnsi"/>
          <w:lang w:val="en-US"/>
        </w:rPr>
      </w:pPr>
    </w:p>
    <w:p w14:paraId="3D968847" w14:textId="70543762" w:rsidR="002577E9" w:rsidRPr="00236FD8" w:rsidRDefault="002577E9" w:rsidP="002577E9">
      <w:pPr>
        <w:rPr>
          <w:rFonts w:asciiTheme="majorHAnsi" w:hAnsiTheme="majorHAnsi"/>
          <w:lang w:val="en-US"/>
        </w:rPr>
      </w:pPr>
      <w:r w:rsidRPr="00236FD8">
        <w:rPr>
          <w:rFonts w:asciiTheme="majorHAnsi" w:hAnsiTheme="majorHAnsi"/>
          <w:lang w:val="en-US"/>
        </w:rPr>
        <w:t xml:space="preserve">The data in rows 4 – 23, </w:t>
      </w:r>
      <w:r w:rsidRPr="00236FD8">
        <w:rPr>
          <w:rFonts w:asciiTheme="majorHAnsi" w:hAnsiTheme="majorHAnsi"/>
          <w:b/>
          <w:lang w:val="en-US"/>
        </w:rPr>
        <w:t>columns C and D</w:t>
      </w:r>
      <w:r w:rsidRPr="00236FD8">
        <w:rPr>
          <w:rFonts w:asciiTheme="majorHAnsi" w:hAnsiTheme="majorHAnsi"/>
          <w:lang w:val="en-US"/>
        </w:rPr>
        <w:t>, reproduce values from</w:t>
      </w:r>
      <w:r w:rsidR="009F2E85" w:rsidRPr="00236FD8">
        <w:rPr>
          <w:rFonts w:asciiTheme="majorHAnsi" w:hAnsiTheme="majorHAnsi"/>
          <w:lang w:val="en-US"/>
        </w:rPr>
        <w:t xml:space="preserve"> TAB</w:t>
      </w:r>
      <w:r w:rsidRPr="00236FD8">
        <w:rPr>
          <w:rFonts w:asciiTheme="majorHAnsi" w:hAnsiTheme="majorHAnsi"/>
          <w:lang w:val="en-US"/>
        </w:rPr>
        <w:t xml:space="preserve"> </w:t>
      </w:r>
      <w:r w:rsidRPr="00236FD8">
        <w:rPr>
          <w:rFonts w:asciiTheme="majorHAnsi" w:hAnsiTheme="majorHAnsi"/>
          <w:b/>
          <w:lang w:val="en-US"/>
        </w:rPr>
        <w:t>NUVEM_2</w:t>
      </w:r>
      <w:r w:rsidRPr="00236FD8">
        <w:rPr>
          <w:rFonts w:asciiTheme="majorHAnsi" w:hAnsiTheme="majorHAnsi"/>
          <w:lang w:val="en-US"/>
        </w:rPr>
        <w:t xml:space="preserve">, lines 24-43, </w:t>
      </w:r>
      <w:r w:rsidRPr="00236FD8">
        <w:rPr>
          <w:rFonts w:asciiTheme="majorHAnsi" w:hAnsiTheme="majorHAnsi"/>
          <w:b/>
          <w:lang w:val="en-US"/>
        </w:rPr>
        <w:t>column M</w:t>
      </w:r>
      <w:r w:rsidRPr="00236FD8">
        <w:rPr>
          <w:rFonts w:asciiTheme="majorHAnsi" w:hAnsiTheme="majorHAnsi"/>
          <w:lang w:val="en-US"/>
        </w:rPr>
        <w:t xml:space="preserve">; and lines 24 – 43, </w:t>
      </w:r>
      <w:r w:rsidRPr="00236FD8">
        <w:rPr>
          <w:rFonts w:asciiTheme="majorHAnsi" w:hAnsiTheme="majorHAnsi"/>
          <w:b/>
          <w:lang w:val="en-US"/>
        </w:rPr>
        <w:t>column Q</w:t>
      </w:r>
      <w:r w:rsidRPr="00236FD8">
        <w:rPr>
          <w:rFonts w:asciiTheme="majorHAnsi" w:hAnsiTheme="majorHAnsi"/>
          <w:lang w:val="en-US"/>
        </w:rPr>
        <w:t>, respectively.</w:t>
      </w:r>
    </w:p>
    <w:p w14:paraId="52F6EB67" w14:textId="77777777" w:rsidR="002577E9" w:rsidRPr="00236FD8" w:rsidRDefault="002577E9" w:rsidP="002577E9">
      <w:pPr>
        <w:rPr>
          <w:rFonts w:asciiTheme="majorHAnsi" w:hAnsiTheme="majorHAnsi"/>
          <w:lang w:val="en-US"/>
        </w:rPr>
      </w:pPr>
    </w:p>
    <w:p w14:paraId="0951CC35" w14:textId="05203D0D" w:rsidR="005A2C99" w:rsidRPr="00236FD8" w:rsidRDefault="002577E9" w:rsidP="005A2C99">
      <w:pPr>
        <w:rPr>
          <w:rFonts w:asciiTheme="majorHAnsi" w:hAnsiTheme="majorHAnsi"/>
          <w:lang w:val="en-US"/>
        </w:rPr>
      </w:pPr>
      <w:r w:rsidRPr="00236FD8">
        <w:rPr>
          <w:rFonts w:asciiTheme="majorHAnsi" w:hAnsiTheme="majorHAnsi"/>
          <w:lang w:val="en-US"/>
        </w:rPr>
        <w:t xml:space="preserve">Data in lines 4 – 18, </w:t>
      </w:r>
      <w:r w:rsidRPr="00236FD8">
        <w:rPr>
          <w:rFonts w:asciiTheme="majorHAnsi" w:hAnsiTheme="majorHAnsi"/>
          <w:b/>
          <w:lang w:val="en-US"/>
        </w:rPr>
        <w:t>column E</w:t>
      </w:r>
      <w:r w:rsidRPr="00236FD8">
        <w:rPr>
          <w:rFonts w:asciiTheme="majorHAnsi" w:hAnsiTheme="majorHAnsi"/>
          <w:lang w:val="en-US"/>
        </w:rPr>
        <w:t xml:space="preserve">, provide </w:t>
      </w:r>
      <w:r w:rsidR="005A2C99" w:rsidRPr="00236FD8">
        <w:rPr>
          <w:rFonts w:asciiTheme="majorHAnsi" w:hAnsiTheme="majorHAnsi"/>
          <w:lang w:val="en-US"/>
        </w:rPr>
        <w:t xml:space="preserve">the estimated adjusted </w:t>
      </w:r>
      <w:r w:rsidR="006E40B1" w:rsidRPr="00236FD8">
        <w:rPr>
          <w:rFonts w:asciiTheme="majorHAnsi" w:hAnsiTheme="majorHAnsi"/>
          <w:lang w:val="en-US"/>
        </w:rPr>
        <w:t xml:space="preserve">increment </w:t>
      </w:r>
      <w:r w:rsidR="00B82498" w:rsidRPr="00236FD8">
        <w:rPr>
          <w:rFonts w:asciiTheme="majorHAnsi" w:hAnsiTheme="majorHAnsi"/>
          <w:lang w:val="en-US"/>
        </w:rPr>
        <w:t xml:space="preserve">for years </w:t>
      </w:r>
      <w:r w:rsidRPr="00236FD8">
        <w:rPr>
          <w:rFonts w:asciiTheme="majorHAnsi" w:hAnsiTheme="majorHAnsi"/>
          <w:lang w:val="en-US"/>
        </w:rPr>
        <w:t>1996 – 2010</w:t>
      </w:r>
      <w:r w:rsidR="00B82498" w:rsidRPr="00236FD8">
        <w:rPr>
          <w:rFonts w:asciiTheme="majorHAnsi" w:hAnsiTheme="majorHAnsi"/>
          <w:lang w:val="en-US"/>
        </w:rPr>
        <w:t xml:space="preserve"> using data from 2011-2015, i.e. adding to the adjusted deforestation increment</w:t>
      </w:r>
      <w:r w:rsidR="005A2C99" w:rsidRPr="00236FD8">
        <w:rPr>
          <w:rFonts w:asciiTheme="majorHAnsi" w:hAnsiTheme="majorHAnsi"/>
          <w:lang w:val="en-US"/>
        </w:rPr>
        <w:t>s</w:t>
      </w:r>
      <w:r w:rsidR="00B82498" w:rsidRPr="00236FD8">
        <w:rPr>
          <w:rFonts w:asciiTheme="majorHAnsi" w:hAnsiTheme="majorHAnsi"/>
          <w:lang w:val="en-US"/>
        </w:rPr>
        <w:t xml:space="preserve"> in Table 1 of the FREL A and FREL B submission</w:t>
      </w:r>
      <w:r w:rsidR="005A2C99" w:rsidRPr="00236FD8">
        <w:rPr>
          <w:rFonts w:asciiTheme="majorHAnsi" w:hAnsiTheme="majorHAnsi"/>
          <w:lang w:val="en-US"/>
        </w:rPr>
        <w:t xml:space="preserve"> (reproduced in </w:t>
      </w:r>
      <w:r w:rsidR="005A2C99" w:rsidRPr="00236FD8">
        <w:rPr>
          <w:rFonts w:asciiTheme="majorHAnsi" w:hAnsiTheme="majorHAnsi"/>
          <w:b/>
          <w:lang w:val="en-US"/>
        </w:rPr>
        <w:t>column J</w:t>
      </w:r>
      <w:r w:rsidR="005A2C99" w:rsidRPr="00236FD8">
        <w:rPr>
          <w:rFonts w:asciiTheme="majorHAnsi" w:hAnsiTheme="majorHAnsi"/>
          <w:lang w:val="en-US"/>
        </w:rPr>
        <w:t>, lines 4 to 18)</w:t>
      </w:r>
      <w:r w:rsidR="00B82498" w:rsidRPr="00236FD8">
        <w:rPr>
          <w:rFonts w:asciiTheme="majorHAnsi" w:hAnsiTheme="majorHAnsi"/>
          <w:lang w:val="en-US"/>
        </w:rPr>
        <w:t xml:space="preserve">, the corresponding values in </w:t>
      </w:r>
      <w:r w:rsidR="005A2C99" w:rsidRPr="00236FD8">
        <w:rPr>
          <w:rFonts w:asciiTheme="majorHAnsi" w:hAnsiTheme="majorHAnsi"/>
          <w:lang w:val="en-US"/>
        </w:rPr>
        <w:t xml:space="preserve">lines 4 – 18 in </w:t>
      </w:r>
      <w:r w:rsidR="00B82498" w:rsidRPr="00236FD8">
        <w:rPr>
          <w:rFonts w:asciiTheme="majorHAnsi" w:hAnsiTheme="majorHAnsi"/>
          <w:b/>
          <w:lang w:val="en-US"/>
        </w:rPr>
        <w:t>column</w:t>
      </w:r>
      <w:r w:rsidR="005A2C99" w:rsidRPr="00236FD8">
        <w:rPr>
          <w:rFonts w:asciiTheme="majorHAnsi" w:hAnsiTheme="majorHAnsi"/>
          <w:b/>
          <w:lang w:val="en-US"/>
        </w:rPr>
        <w:t xml:space="preserve"> </w:t>
      </w:r>
      <w:r w:rsidR="006E40B1" w:rsidRPr="00236FD8">
        <w:rPr>
          <w:rFonts w:asciiTheme="majorHAnsi" w:hAnsiTheme="majorHAnsi"/>
          <w:b/>
          <w:lang w:val="en-US"/>
        </w:rPr>
        <w:t>C</w:t>
      </w:r>
      <w:r w:rsidR="005A2C99" w:rsidRPr="00236FD8">
        <w:rPr>
          <w:rFonts w:asciiTheme="majorHAnsi" w:hAnsiTheme="majorHAnsi"/>
          <w:lang w:val="en-US"/>
        </w:rPr>
        <w:t>.</w:t>
      </w:r>
      <w:r w:rsidR="006E40B1" w:rsidRPr="00236FD8">
        <w:rPr>
          <w:rFonts w:asciiTheme="majorHAnsi" w:hAnsiTheme="majorHAnsi"/>
          <w:lang w:val="en-US"/>
        </w:rPr>
        <w:t xml:space="preserve"> The values for the period 2011 - 2015 in rows 19-23 are the </w:t>
      </w:r>
      <w:r w:rsidR="006E40B1" w:rsidRPr="00236FD8">
        <w:rPr>
          <w:rFonts w:asciiTheme="majorHAnsi" w:hAnsiTheme="majorHAnsi"/>
          <w:b/>
          <w:lang w:val="en-US"/>
        </w:rPr>
        <w:t>adjusted</w:t>
      </w:r>
      <w:r w:rsidR="006E40B1" w:rsidRPr="00236FD8">
        <w:rPr>
          <w:rFonts w:asciiTheme="majorHAnsi" w:hAnsiTheme="majorHAnsi"/>
          <w:lang w:val="en-US"/>
        </w:rPr>
        <w:t xml:space="preserve"> increments of deforestation, i.e. they exclude the increments that should </w:t>
      </w:r>
      <w:r w:rsidR="00922818" w:rsidRPr="00236FD8">
        <w:rPr>
          <w:rFonts w:asciiTheme="majorHAnsi" w:hAnsiTheme="majorHAnsi"/>
          <w:lang w:val="en-US"/>
        </w:rPr>
        <w:t xml:space="preserve">have been </w:t>
      </w:r>
      <w:r w:rsidR="006E40B1" w:rsidRPr="00236FD8">
        <w:rPr>
          <w:rFonts w:asciiTheme="majorHAnsi" w:hAnsiTheme="majorHAnsi"/>
          <w:lang w:val="en-US"/>
        </w:rPr>
        <w:t>allocated to years prior to 2011</w:t>
      </w:r>
      <w:r w:rsidR="00922818" w:rsidRPr="00236FD8">
        <w:rPr>
          <w:rFonts w:asciiTheme="majorHAnsi" w:hAnsiTheme="majorHAnsi"/>
          <w:lang w:val="en-US"/>
        </w:rPr>
        <w:t xml:space="preserve">, totaling 44,560.94 ha </w:t>
      </w:r>
      <w:r w:rsidR="006E40B1" w:rsidRPr="00236FD8">
        <w:rPr>
          <w:rFonts w:asciiTheme="majorHAnsi" w:hAnsiTheme="majorHAnsi"/>
          <w:lang w:val="en-US"/>
        </w:rPr>
        <w:t xml:space="preserve">(sum of values in </w:t>
      </w:r>
      <w:r w:rsidR="006E40B1" w:rsidRPr="00236FD8">
        <w:rPr>
          <w:rFonts w:asciiTheme="majorHAnsi" w:hAnsiTheme="majorHAnsi"/>
          <w:b/>
          <w:lang w:val="en-US"/>
        </w:rPr>
        <w:t xml:space="preserve">column </w:t>
      </w:r>
      <w:r w:rsidR="00922818" w:rsidRPr="00236FD8">
        <w:rPr>
          <w:rFonts w:asciiTheme="majorHAnsi" w:hAnsiTheme="majorHAnsi"/>
          <w:b/>
          <w:lang w:val="en-US"/>
        </w:rPr>
        <w:t>C</w:t>
      </w:r>
      <w:r w:rsidR="006E40B1" w:rsidRPr="00236FD8">
        <w:rPr>
          <w:rFonts w:asciiTheme="majorHAnsi" w:hAnsiTheme="majorHAnsi"/>
          <w:lang w:val="en-US"/>
        </w:rPr>
        <w:t>, lines 4 – 18).</w:t>
      </w:r>
    </w:p>
    <w:p w14:paraId="0BA2B08B" w14:textId="77777777" w:rsidR="005A2C99" w:rsidRPr="00236FD8" w:rsidRDefault="005A2C99" w:rsidP="005A2C99">
      <w:pPr>
        <w:rPr>
          <w:rFonts w:asciiTheme="majorHAnsi" w:hAnsiTheme="majorHAnsi"/>
          <w:lang w:val="en-US"/>
        </w:rPr>
      </w:pPr>
    </w:p>
    <w:p w14:paraId="58B773E2" w14:textId="11D1D4B6" w:rsidR="00B82498" w:rsidRPr="00236FD8" w:rsidRDefault="005A2C99" w:rsidP="005A2C99">
      <w:pPr>
        <w:pBdr>
          <w:top w:val="single" w:sz="4" w:space="1" w:color="auto"/>
          <w:left w:val="single" w:sz="4" w:space="4" w:color="auto"/>
          <w:bottom w:val="single" w:sz="4" w:space="1" w:color="auto"/>
          <w:right w:val="single" w:sz="4" w:space="4" w:color="auto"/>
        </w:pBdr>
        <w:rPr>
          <w:rFonts w:asciiTheme="majorHAnsi" w:hAnsiTheme="majorHAnsi"/>
          <w:b/>
          <w:lang w:val="en-US"/>
        </w:rPr>
      </w:pPr>
      <w:r w:rsidRPr="00236FD8">
        <w:rPr>
          <w:rFonts w:asciiTheme="majorHAnsi" w:hAnsiTheme="majorHAnsi"/>
          <w:b/>
          <w:lang w:val="en-US"/>
        </w:rPr>
        <w:t xml:space="preserve">NOTE 1: in the original submission of FREL C, the annual adjusted deforestation increments in Table 1, for years 1996-2010, reproduce the values in Table 1 of the FREL A and FREL B submission, i.e., they have not been adjusted considering the redistribution of data from analysis of data from 2011-2015 (redistribution of area </w:t>
      </w:r>
      <w:r w:rsidR="006E40B1" w:rsidRPr="00236FD8">
        <w:rPr>
          <w:rFonts w:asciiTheme="majorHAnsi" w:hAnsiTheme="majorHAnsi"/>
          <w:b/>
          <w:lang w:val="en-US"/>
        </w:rPr>
        <w:t xml:space="preserve">according with </w:t>
      </w:r>
      <w:r w:rsidRPr="00236FD8">
        <w:rPr>
          <w:rFonts w:asciiTheme="majorHAnsi" w:hAnsiTheme="majorHAnsi"/>
          <w:b/>
          <w:lang w:val="en-US"/>
        </w:rPr>
        <w:t>data in column C, lines 4 – 18).</w:t>
      </w:r>
      <w:r w:rsidR="006E40B1" w:rsidRPr="00236FD8">
        <w:rPr>
          <w:rFonts w:asciiTheme="majorHAnsi" w:hAnsiTheme="majorHAnsi"/>
          <w:b/>
          <w:lang w:val="en-US"/>
        </w:rPr>
        <w:t xml:space="preserve"> This means that </w:t>
      </w:r>
      <w:r w:rsidR="00922818" w:rsidRPr="00236FD8">
        <w:rPr>
          <w:rFonts w:asciiTheme="majorHAnsi" w:hAnsiTheme="majorHAnsi"/>
          <w:b/>
          <w:lang w:val="en-US"/>
        </w:rPr>
        <w:t>an area of 44,560.94 ha has been “lost” in the original FREL C submission.</w:t>
      </w:r>
      <w:r w:rsidRPr="00236FD8">
        <w:rPr>
          <w:rFonts w:asciiTheme="majorHAnsi" w:hAnsiTheme="majorHAnsi"/>
          <w:b/>
          <w:lang w:val="en-US"/>
        </w:rPr>
        <w:t xml:space="preserve"> </w:t>
      </w:r>
      <w:r w:rsidR="002577E9" w:rsidRPr="00236FD8">
        <w:rPr>
          <w:rFonts w:asciiTheme="majorHAnsi" w:hAnsiTheme="majorHAnsi"/>
          <w:b/>
          <w:lang w:val="en-US"/>
        </w:rPr>
        <w:t xml:space="preserve"> </w:t>
      </w:r>
    </w:p>
    <w:p w14:paraId="5051E911" w14:textId="78A5601D" w:rsidR="00B82498" w:rsidRPr="00236FD8" w:rsidRDefault="00B82498" w:rsidP="002577E9">
      <w:pPr>
        <w:rPr>
          <w:rFonts w:asciiTheme="majorHAnsi" w:hAnsiTheme="majorHAnsi"/>
          <w:lang w:val="en-US"/>
        </w:rPr>
      </w:pPr>
    </w:p>
    <w:p w14:paraId="691FE5F7" w14:textId="7FB53BBE" w:rsidR="00A00161" w:rsidRPr="00236FD8" w:rsidRDefault="00A00161" w:rsidP="00A00161">
      <w:pPr>
        <w:pBdr>
          <w:top w:val="single" w:sz="4" w:space="1" w:color="auto"/>
          <w:left w:val="single" w:sz="4" w:space="4" w:color="auto"/>
          <w:bottom w:val="single" w:sz="4" w:space="1" w:color="auto"/>
          <w:right w:val="single" w:sz="4" w:space="4" w:color="auto"/>
        </w:pBdr>
        <w:rPr>
          <w:rFonts w:asciiTheme="majorHAnsi" w:hAnsiTheme="majorHAnsi"/>
          <w:b/>
          <w:lang w:val="en-US"/>
        </w:rPr>
      </w:pPr>
      <w:r w:rsidRPr="00236FD8">
        <w:rPr>
          <w:rFonts w:asciiTheme="majorHAnsi" w:hAnsiTheme="majorHAnsi"/>
          <w:b/>
          <w:lang w:val="en-US"/>
        </w:rPr>
        <w:t xml:space="preserve">NOTE 2: Column J, line 23, gives the total increments from 1996-2010 without the redistribution of increments from 2011-2015 (25,534,164.17 ha). Line 24 gives the total increments from 1996 – 2010 with the redistributed increments from 2011 – 2015 (25,578,725.11 ha). Line 25 gives the difference between these two values (44,560.94 ha, as indicated in note 1) and line 27 gives the percent difference of 0.17%. This implies that the “lost” increment responds for only 0.17% of the total increments of deforestation from 1996 – 2010. </w:t>
      </w:r>
    </w:p>
    <w:p w14:paraId="59512D59" w14:textId="77777777" w:rsidR="00A00161" w:rsidRPr="00236FD8" w:rsidRDefault="00A00161" w:rsidP="006E40B1">
      <w:pPr>
        <w:rPr>
          <w:rFonts w:asciiTheme="majorHAnsi" w:hAnsiTheme="majorHAnsi"/>
          <w:lang w:val="en-US"/>
        </w:rPr>
      </w:pPr>
    </w:p>
    <w:p w14:paraId="0B3F3275" w14:textId="72155B23" w:rsidR="006E40B1" w:rsidRPr="00236FD8" w:rsidRDefault="00A85A60" w:rsidP="006E40B1">
      <w:pPr>
        <w:rPr>
          <w:rFonts w:asciiTheme="majorHAnsi" w:hAnsiTheme="majorHAnsi"/>
          <w:lang w:val="en-US"/>
        </w:rPr>
      </w:pPr>
      <w:r w:rsidRPr="00236FD8">
        <w:rPr>
          <w:rFonts w:asciiTheme="majorHAnsi" w:hAnsiTheme="majorHAnsi"/>
          <w:lang w:val="en-US"/>
        </w:rPr>
        <w:t xml:space="preserve">Data in lines 4 – 18, </w:t>
      </w:r>
      <w:r w:rsidRPr="00236FD8">
        <w:rPr>
          <w:rFonts w:asciiTheme="majorHAnsi" w:hAnsiTheme="majorHAnsi"/>
          <w:b/>
          <w:lang w:val="en-US"/>
        </w:rPr>
        <w:t>column F</w:t>
      </w:r>
      <w:r w:rsidRPr="00236FD8">
        <w:rPr>
          <w:rFonts w:asciiTheme="majorHAnsi" w:hAnsiTheme="majorHAnsi"/>
          <w:lang w:val="en-US"/>
        </w:rPr>
        <w:t xml:space="preserve">, provide the </w:t>
      </w:r>
      <w:r w:rsidR="006E40B1" w:rsidRPr="00236FD8">
        <w:rPr>
          <w:rFonts w:asciiTheme="majorHAnsi" w:hAnsiTheme="majorHAnsi"/>
          <w:lang w:val="en-US"/>
        </w:rPr>
        <w:t>annual adjusted CO</w:t>
      </w:r>
      <w:r w:rsidR="006E40B1" w:rsidRPr="00236FD8">
        <w:rPr>
          <w:rFonts w:asciiTheme="majorHAnsi" w:hAnsiTheme="majorHAnsi"/>
          <w:vertAlign w:val="subscript"/>
          <w:lang w:val="en-US"/>
        </w:rPr>
        <w:t>2</w:t>
      </w:r>
      <w:r w:rsidR="006E40B1" w:rsidRPr="00236FD8">
        <w:rPr>
          <w:rFonts w:asciiTheme="majorHAnsi" w:hAnsiTheme="majorHAnsi"/>
          <w:lang w:val="en-US"/>
        </w:rPr>
        <w:t xml:space="preserve"> emissions from deforestation </w:t>
      </w:r>
      <w:r w:rsidRPr="00236FD8">
        <w:rPr>
          <w:rFonts w:asciiTheme="majorHAnsi" w:hAnsiTheme="majorHAnsi"/>
          <w:lang w:val="en-US"/>
        </w:rPr>
        <w:t xml:space="preserve">for years 1996 – 2010 using data from 2011-2015, i.e. adding to the adjusted </w:t>
      </w:r>
      <w:r w:rsidR="006E40B1" w:rsidRPr="00236FD8">
        <w:rPr>
          <w:rFonts w:asciiTheme="majorHAnsi" w:hAnsiTheme="majorHAnsi"/>
          <w:lang w:val="en-US"/>
        </w:rPr>
        <w:t>annual CO</w:t>
      </w:r>
      <w:r w:rsidR="006E40B1" w:rsidRPr="00236FD8">
        <w:rPr>
          <w:rFonts w:asciiTheme="majorHAnsi" w:hAnsiTheme="majorHAnsi"/>
          <w:vertAlign w:val="subscript"/>
          <w:lang w:val="en-US"/>
        </w:rPr>
        <w:t>2</w:t>
      </w:r>
      <w:r w:rsidR="006E40B1" w:rsidRPr="00236FD8">
        <w:rPr>
          <w:rFonts w:asciiTheme="majorHAnsi" w:hAnsiTheme="majorHAnsi"/>
          <w:lang w:val="en-US"/>
        </w:rPr>
        <w:t xml:space="preserve"> emissions from gross deforestation </w:t>
      </w:r>
      <w:r w:rsidRPr="00236FD8">
        <w:rPr>
          <w:rFonts w:asciiTheme="majorHAnsi" w:hAnsiTheme="majorHAnsi"/>
          <w:lang w:val="en-US"/>
        </w:rPr>
        <w:t xml:space="preserve">in Table 1 of the FREL A and FREL B submission (reproduced in </w:t>
      </w:r>
      <w:r w:rsidRPr="00236FD8">
        <w:rPr>
          <w:rFonts w:asciiTheme="majorHAnsi" w:hAnsiTheme="majorHAnsi"/>
          <w:b/>
          <w:lang w:val="en-US"/>
        </w:rPr>
        <w:t xml:space="preserve">column </w:t>
      </w:r>
      <w:r w:rsidR="006E40B1" w:rsidRPr="00236FD8">
        <w:rPr>
          <w:rFonts w:asciiTheme="majorHAnsi" w:hAnsiTheme="majorHAnsi"/>
          <w:b/>
          <w:lang w:val="en-US"/>
        </w:rPr>
        <w:t>K</w:t>
      </w:r>
      <w:r w:rsidRPr="00236FD8">
        <w:rPr>
          <w:rFonts w:asciiTheme="majorHAnsi" w:hAnsiTheme="majorHAnsi"/>
          <w:lang w:val="en-US"/>
        </w:rPr>
        <w:t xml:space="preserve">, lines 4 to 18), the corresponding values in lines 4 – 18 in </w:t>
      </w:r>
      <w:r w:rsidRPr="00236FD8">
        <w:rPr>
          <w:rFonts w:asciiTheme="majorHAnsi" w:hAnsiTheme="majorHAnsi"/>
          <w:b/>
          <w:lang w:val="en-US"/>
        </w:rPr>
        <w:t xml:space="preserve">column </w:t>
      </w:r>
      <w:r w:rsidR="006E40B1" w:rsidRPr="00236FD8">
        <w:rPr>
          <w:rFonts w:asciiTheme="majorHAnsi" w:hAnsiTheme="majorHAnsi"/>
          <w:b/>
          <w:lang w:val="en-US"/>
        </w:rPr>
        <w:t>D</w:t>
      </w:r>
      <w:r w:rsidRPr="00236FD8">
        <w:rPr>
          <w:rFonts w:asciiTheme="majorHAnsi" w:hAnsiTheme="majorHAnsi"/>
          <w:lang w:val="en-US"/>
        </w:rPr>
        <w:t>.</w:t>
      </w:r>
      <w:r w:rsidR="006E40B1" w:rsidRPr="00236FD8">
        <w:rPr>
          <w:rFonts w:asciiTheme="majorHAnsi" w:hAnsiTheme="majorHAnsi"/>
          <w:lang w:val="en-US"/>
        </w:rPr>
        <w:t xml:space="preserve"> The values for the period 2011 - 2015 in rows 19-23 are the </w:t>
      </w:r>
      <w:r w:rsidR="006E40B1" w:rsidRPr="00236FD8">
        <w:rPr>
          <w:rFonts w:asciiTheme="majorHAnsi" w:hAnsiTheme="majorHAnsi"/>
          <w:b/>
          <w:lang w:val="en-US"/>
        </w:rPr>
        <w:t>adjusted</w:t>
      </w:r>
      <w:r w:rsidR="006E40B1" w:rsidRPr="00236FD8">
        <w:rPr>
          <w:rFonts w:asciiTheme="majorHAnsi" w:hAnsiTheme="majorHAnsi"/>
          <w:lang w:val="en-US"/>
        </w:rPr>
        <w:t xml:space="preserve"> </w:t>
      </w:r>
      <w:r w:rsidR="00922818" w:rsidRPr="00236FD8">
        <w:rPr>
          <w:rFonts w:asciiTheme="majorHAnsi" w:hAnsiTheme="majorHAnsi"/>
          <w:lang w:val="en-US"/>
        </w:rPr>
        <w:t>CO</w:t>
      </w:r>
      <w:r w:rsidR="00922818" w:rsidRPr="00236FD8">
        <w:rPr>
          <w:rFonts w:asciiTheme="majorHAnsi" w:hAnsiTheme="majorHAnsi"/>
          <w:vertAlign w:val="subscript"/>
          <w:lang w:val="en-US"/>
        </w:rPr>
        <w:t>2</w:t>
      </w:r>
      <w:r w:rsidR="00922818" w:rsidRPr="00236FD8">
        <w:rPr>
          <w:rFonts w:asciiTheme="majorHAnsi" w:hAnsiTheme="majorHAnsi"/>
          <w:lang w:val="en-US"/>
        </w:rPr>
        <w:t xml:space="preserve"> emissions from gross</w:t>
      </w:r>
      <w:r w:rsidR="006E40B1" w:rsidRPr="00236FD8">
        <w:rPr>
          <w:rFonts w:asciiTheme="majorHAnsi" w:hAnsiTheme="majorHAnsi"/>
          <w:lang w:val="en-US"/>
        </w:rPr>
        <w:t xml:space="preserve"> deforestation, i.e. they </w:t>
      </w:r>
      <w:r w:rsidR="006E40B1" w:rsidRPr="00236FD8">
        <w:rPr>
          <w:rFonts w:asciiTheme="majorHAnsi" w:hAnsiTheme="majorHAnsi"/>
          <w:b/>
          <w:lang w:val="en-US"/>
        </w:rPr>
        <w:t>exclude</w:t>
      </w:r>
      <w:r w:rsidR="006E40B1" w:rsidRPr="00236FD8">
        <w:rPr>
          <w:rFonts w:asciiTheme="majorHAnsi" w:hAnsiTheme="majorHAnsi"/>
          <w:lang w:val="en-US"/>
        </w:rPr>
        <w:t xml:space="preserve"> the </w:t>
      </w:r>
      <w:r w:rsidR="00922818" w:rsidRPr="00236FD8">
        <w:rPr>
          <w:rFonts w:asciiTheme="majorHAnsi" w:hAnsiTheme="majorHAnsi"/>
          <w:lang w:val="en-US"/>
        </w:rPr>
        <w:t>CO</w:t>
      </w:r>
      <w:r w:rsidR="00922818" w:rsidRPr="00236FD8">
        <w:rPr>
          <w:rFonts w:asciiTheme="majorHAnsi" w:hAnsiTheme="majorHAnsi"/>
          <w:vertAlign w:val="subscript"/>
          <w:lang w:val="en-US"/>
        </w:rPr>
        <w:t>2</w:t>
      </w:r>
      <w:r w:rsidR="00922818" w:rsidRPr="00236FD8">
        <w:rPr>
          <w:rFonts w:asciiTheme="majorHAnsi" w:hAnsiTheme="majorHAnsi"/>
          <w:lang w:val="en-US"/>
        </w:rPr>
        <w:t xml:space="preserve"> </w:t>
      </w:r>
      <w:r w:rsidR="00922818" w:rsidRPr="00236FD8">
        <w:rPr>
          <w:rFonts w:asciiTheme="majorHAnsi" w:hAnsiTheme="majorHAnsi"/>
          <w:lang w:val="en-US"/>
        </w:rPr>
        <w:lastRenderedPageBreak/>
        <w:t xml:space="preserve">emissions </w:t>
      </w:r>
      <w:r w:rsidR="006E40B1" w:rsidRPr="00236FD8">
        <w:rPr>
          <w:rFonts w:asciiTheme="majorHAnsi" w:hAnsiTheme="majorHAnsi"/>
          <w:lang w:val="en-US"/>
        </w:rPr>
        <w:t xml:space="preserve">that should </w:t>
      </w:r>
      <w:r w:rsidR="00922818" w:rsidRPr="00236FD8">
        <w:rPr>
          <w:rFonts w:asciiTheme="majorHAnsi" w:hAnsiTheme="majorHAnsi"/>
          <w:lang w:val="en-US"/>
        </w:rPr>
        <w:t xml:space="preserve">have </w:t>
      </w:r>
      <w:r w:rsidR="006E40B1" w:rsidRPr="00236FD8">
        <w:rPr>
          <w:rFonts w:asciiTheme="majorHAnsi" w:hAnsiTheme="majorHAnsi"/>
          <w:lang w:val="en-US"/>
        </w:rPr>
        <w:t>be</w:t>
      </w:r>
      <w:r w:rsidR="00922818" w:rsidRPr="00236FD8">
        <w:rPr>
          <w:rFonts w:asciiTheme="majorHAnsi" w:hAnsiTheme="majorHAnsi"/>
          <w:lang w:val="en-US"/>
        </w:rPr>
        <w:t>en</w:t>
      </w:r>
      <w:r w:rsidR="006E40B1" w:rsidRPr="00236FD8">
        <w:rPr>
          <w:rFonts w:asciiTheme="majorHAnsi" w:hAnsiTheme="majorHAnsi"/>
          <w:lang w:val="en-US"/>
        </w:rPr>
        <w:t xml:space="preserve"> allocated to years prior to 2011, totaling </w:t>
      </w:r>
      <w:r w:rsidR="00922818" w:rsidRPr="00236FD8">
        <w:rPr>
          <w:rFonts w:asciiTheme="majorHAnsi" w:hAnsiTheme="majorHAnsi"/>
          <w:lang w:val="en-US"/>
        </w:rPr>
        <w:t>30,921,425.62 t CO</w:t>
      </w:r>
      <w:r w:rsidR="00922818" w:rsidRPr="00236FD8">
        <w:rPr>
          <w:rFonts w:asciiTheme="majorHAnsi" w:hAnsiTheme="majorHAnsi"/>
          <w:vertAlign w:val="subscript"/>
          <w:lang w:val="en-US"/>
        </w:rPr>
        <w:t>2</w:t>
      </w:r>
      <w:r w:rsidR="006E40B1" w:rsidRPr="00236FD8">
        <w:rPr>
          <w:rFonts w:asciiTheme="majorHAnsi" w:hAnsiTheme="majorHAnsi"/>
          <w:lang w:val="en-US"/>
        </w:rPr>
        <w:t xml:space="preserve"> (sum of values in </w:t>
      </w:r>
      <w:r w:rsidR="006E40B1" w:rsidRPr="00236FD8">
        <w:rPr>
          <w:rFonts w:asciiTheme="majorHAnsi" w:hAnsiTheme="majorHAnsi"/>
          <w:b/>
          <w:lang w:val="en-US"/>
        </w:rPr>
        <w:t xml:space="preserve">column </w:t>
      </w:r>
      <w:r w:rsidR="00922818" w:rsidRPr="00236FD8">
        <w:rPr>
          <w:rFonts w:asciiTheme="majorHAnsi" w:hAnsiTheme="majorHAnsi"/>
          <w:b/>
          <w:lang w:val="en-US"/>
        </w:rPr>
        <w:t>D</w:t>
      </w:r>
      <w:r w:rsidR="006E40B1" w:rsidRPr="00236FD8">
        <w:rPr>
          <w:rFonts w:asciiTheme="majorHAnsi" w:hAnsiTheme="majorHAnsi"/>
          <w:lang w:val="en-US"/>
        </w:rPr>
        <w:t>, lines 4 – 18).</w:t>
      </w:r>
    </w:p>
    <w:p w14:paraId="0CF7197F" w14:textId="77777777" w:rsidR="00A85A60" w:rsidRPr="00236FD8" w:rsidRDefault="00A85A60" w:rsidP="00A85A60">
      <w:pPr>
        <w:rPr>
          <w:rFonts w:asciiTheme="majorHAnsi" w:hAnsiTheme="majorHAnsi"/>
          <w:lang w:val="en-US"/>
        </w:rPr>
      </w:pPr>
    </w:p>
    <w:p w14:paraId="7E99E30B" w14:textId="5702C36E" w:rsidR="00A85A60" w:rsidRPr="00236FD8" w:rsidRDefault="00A85A60" w:rsidP="00A85A60">
      <w:pPr>
        <w:pBdr>
          <w:top w:val="single" w:sz="4" w:space="1" w:color="auto"/>
          <w:left w:val="single" w:sz="4" w:space="4" w:color="auto"/>
          <w:bottom w:val="single" w:sz="4" w:space="1" w:color="auto"/>
          <w:right w:val="single" w:sz="4" w:space="4" w:color="auto"/>
        </w:pBdr>
        <w:rPr>
          <w:rFonts w:asciiTheme="majorHAnsi" w:hAnsiTheme="majorHAnsi"/>
          <w:b/>
          <w:lang w:val="en-US"/>
        </w:rPr>
      </w:pPr>
      <w:r w:rsidRPr="00236FD8">
        <w:rPr>
          <w:rFonts w:asciiTheme="majorHAnsi" w:hAnsiTheme="majorHAnsi"/>
          <w:b/>
          <w:lang w:val="en-US"/>
        </w:rPr>
        <w:t xml:space="preserve">NOTE </w:t>
      </w:r>
      <w:r w:rsidR="00A00161" w:rsidRPr="00236FD8">
        <w:rPr>
          <w:rFonts w:asciiTheme="majorHAnsi" w:hAnsiTheme="majorHAnsi"/>
          <w:b/>
          <w:lang w:val="en-US"/>
        </w:rPr>
        <w:t>3</w:t>
      </w:r>
      <w:r w:rsidRPr="00236FD8">
        <w:rPr>
          <w:rFonts w:asciiTheme="majorHAnsi" w:hAnsiTheme="majorHAnsi"/>
          <w:b/>
          <w:lang w:val="en-US"/>
        </w:rPr>
        <w:t xml:space="preserve">: in the original submission of FREL C, the annual </w:t>
      </w:r>
      <w:r w:rsidR="006E40B1" w:rsidRPr="00236FD8">
        <w:rPr>
          <w:rFonts w:asciiTheme="majorHAnsi" w:hAnsiTheme="majorHAnsi"/>
          <w:b/>
          <w:lang w:val="en-US"/>
        </w:rPr>
        <w:t xml:space="preserve">CO2 emissions from gross deforestation </w:t>
      </w:r>
      <w:r w:rsidRPr="00236FD8">
        <w:rPr>
          <w:rFonts w:asciiTheme="majorHAnsi" w:hAnsiTheme="majorHAnsi"/>
          <w:b/>
          <w:lang w:val="en-US"/>
        </w:rPr>
        <w:t xml:space="preserve">in Table 1, for years 1996-2010, reproduce the </w:t>
      </w:r>
      <w:r w:rsidR="006E40B1" w:rsidRPr="00236FD8">
        <w:rPr>
          <w:rFonts w:asciiTheme="majorHAnsi" w:hAnsiTheme="majorHAnsi"/>
          <w:b/>
          <w:lang w:val="en-US"/>
        </w:rPr>
        <w:t xml:space="preserve">corresponding </w:t>
      </w:r>
      <w:r w:rsidRPr="00236FD8">
        <w:rPr>
          <w:rFonts w:asciiTheme="majorHAnsi" w:hAnsiTheme="majorHAnsi"/>
          <w:b/>
          <w:lang w:val="en-US"/>
        </w:rPr>
        <w:t xml:space="preserve">values in Table 1 of the FREL A and FREL B submission, i.e., they have not been adjusted considering the redistribution of data from analysis of data from 2011-2015 (redistribution of </w:t>
      </w:r>
      <w:r w:rsidR="006E40B1" w:rsidRPr="00236FD8">
        <w:rPr>
          <w:rFonts w:asciiTheme="majorHAnsi" w:hAnsiTheme="majorHAnsi"/>
          <w:b/>
          <w:lang w:val="en-US"/>
        </w:rPr>
        <w:t xml:space="preserve">emissions according with </w:t>
      </w:r>
      <w:r w:rsidRPr="00236FD8">
        <w:rPr>
          <w:rFonts w:asciiTheme="majorHAnsi" w:hAnsiTheme="majorHAnsi"/>
          <w:b/>
          <w:lang w:val="en-US"/>
        </w:rPr>
        <w:t xml:space="preserve">data in column </w:t>
      </w:r>
      <w:r w:rsidR="006E40B1" w:rsidRPr="00236FD8">
        <w:rPr>
          <w:rFonts w:asciiTheme="majorHAnsi" w:hAnsiTheme="majorHAnsi"/>
          <w:b/>
          <w:lang w:val="en-US"/>
        </w:rPr>
        <w:t>D</w:t>
      </w:r>
      <w:r w:rsidRPr="00236FD8">
        <w:rPr>
          <w:rFonts w:asciiTheme="majorHAnsi" w:hAnsiTheme="majorHAnsi"/>
          <w:b/>
          <w:lang w:val="en-US"/>
        </w:rPr>
        <w:t xml:space="preserve">, lines 4 – 18).  </w:t>
      </w:r>
      <w:r w:rsidR="00922818" w:rsidRPr="00236FD8">
        <w:rPr>
          <w:rFonts w:asciiTheme="majorHAnsi" w:hAnsiTheme="majorHAnsi"/>
          <w:b/>
          <w:lang w:val="en-US"/>
        </w:rPr>
        <w:t>This means that a total of 30,921,425.62 t CO</w:t>
      </w:r>
      <w:r w:rsidR="00922818" w:rsidRPr="00236FD8">
        <w:rPr>
          <w:rFonts w:asciiTheme="majorHAnsi" w:hAnsiTheme="majorHAnsi"/>
          <w:b/>
          <w:vertAlign w:val="subscript"/>
          <w:lang w:val="en-US"/>
        </w:rPr>
        <w:t>2</w:t>
      </w:r>
      <w:r w:rsidR="00922818" w:rsidRPr="00236FD8">
        <w:rPr>
          <w:rFonts w:asciiTheme="majorHAnsi" w:hAnsiTheme="majorHAnsi"/>
          <w:b/>
          <w:lang w:val="en-US"/>
        </w:rPr>
        <w:t xml:space="preserve"> has been “lost” in the original FREL C submission.  </w:t>
      </w:r>
    </w:p>
    <w:p w14:paraId="7B65367C" w14:textId="0621483A" w:rsidR="00A85A60" w:rsidRPr="00236FD8" w:rsidRDefault="00A85A60" w:rsidP="002577E9">
      <w:pPr>
        <w:rPr>
          <w:rFonts w:asciiTheme="majorHAnsi" w:hAnsiTheme="majorHAnsi"/>
          <w:lang w:val="en-US"/>
        </w:rPr>
      </w:pPr>
    </w:p>
    <w:p w14:paraId="187D715F" w14:textId="2CC124BB" w:rsidR="00B82498" w:rsidRPr="00236FD8" w:rsidRDefault="00A00161" w:rsidP="00A00161">
      <w:pPr>
        <w:pBdr>
          <w:top w:val="single" w:sz="4" w:space="1" w:color="auto"/>
          <w:left w:val="single" w:sz="4" w:space="4" w:color="auto"/>
          <w:bottom w:val="single" w:sz="4" w:space="1" w:color="auto"/>
          <w:right w:val="single" w:sz="4" w:space="4" w:color="auto"/>
        </w:pBdr>
        <w:rPr>
          <w:rFonts w:asciiTheme="majorHAnsi" w:hAnsiTheme="majorHAnsi"/>
          <w:lang w:val="en-US"/>
        </w:rPr>
      </w:pPr>
      <w:r w:rsidRPr="00236FD8">
        <w:rPr>
          <w:rFonts w:asciiTheme="majorHAnsi" w:hAnsiTheme="majorHAnsi"/>
          <w:b/>
          <w:lang w:val="en-US"/>
        </w:rPr>
        <w:t>NOTE 4: Column J, line 31, gives the total CO</w:t>
      </w:r>
      <w:r w:rsidRPr="00236FD8">
        <w:rPr>
          <w:rFonts w:asciiTheme="majorHAnsi" w:hAnsiTheme="majorHAnsi"/>
          <w:b/>
          <w:vertAlign w:val="subscript"/>
          <w:lang w:val="en-US"/>
        </w:rPr>
        <w:t>2</w:t>
      </w:r>
      <w:r w:rsidRPr="00236FD8">
        <w:rPr>
          <w:rFonts w:asciiTheme="majorHAnsi" w:hAnsiTheme="majorHAnsi"/>
          <w:b/>
          <w:lang w:val="en-US"/>
        </w:rPr>
        <w:t xml:space="preserve"> emissions from 1996-2010 without the redistribution of the CO</w:t>
      </w:r>
      <w:r w:rsidRPr="00236FD8">
        <w:rPr>
          <w:rFonts w:asciiTheme="majorHAnsi" w:hAnsiTheme="majorHAnsi"/>
          <w:b/>
          <w:vertAlign w:val="subscript"/>
          <w:lang w:val="en-US"/>
        </w:rPr>
        <w:t>2</w:t>
      </w:r>
      <w:r w:rsidRPr="00236FD8">
        <w:rPr>
          <w:rFonts w:asciiTheme="majorHAnsi" w:hAnsiTheme="majorHAnsi"/>
          <w:b/>
          <w:lang w:val="en-US"/>
        </w:rPr>
        <w:t xml:space="preserve"> emissions from 2011-2015 (13,619,391,994.93 t CO</w:t>
      </w:r>
      <w:r w:rsidRPr="00236FD8">
        <w:rPr>
          <w:rFonts w:asciiTheme="majorHAnsi" w:hAnsiTheme="majorHAnsi"/>
          <w:b/>
          <w:vertAlign w:val="subscript"/>
          <w:lang w:val="en-US"/>
        </w:rPr>
        <w:t>2</w:t>
      </w:r>
      <w:r w:rsidRPr="00236FD8">
        <w:rPr>
          <w:rFonts w:asciiTheme="majorHAnsi" w:hAnsiTheme="majorHAnsi"/>
          <w:b/>
          <w:lang w:val="en-US"/>
        </w:rPr>
        <w:t>). Line 32 gives the total CO</w:t>
      </w:r>
      <w:r w:rsidRPr="00236FD8">
        <w:rPr>
          <w:rFonts w:asciiTheme="majorHAnsi" w:hAnsiTheme="majorHAnsi"/>
          <w:b/>
          <w:vertAlign w:val="subscript"/>
          <w:lang w:val="en-US"/>
        </w:rPr>
        <w:t>2</w:t>
      </w:r>
      <w:r w:rsidRPr="00236FD8">
        <w:rPr>
          <w:rFonts w:asciiTheme="majorHAnsi" w:hAnsiTheme="majorHAnsi"/>
          <w:b/>
          <w:lang w:val="en-US"/>
        </w:rPr>
        <w:t xml:space="preserve"> emissions from 1996 – 2010 with the redistributed increments from 2011 – 2015 (13,650,313,420.55 t CO</w:t>
      </w:r>
      <w:r w:rsidRPr="00236FD8">
        <w:rPr>
          <w:rFonts w:asciiTheme="majorHAnsi" w:hAnsiTheme="majorHAnsi"/>
          <w:b/>
          <w:vertAlign w:val="subscript"/>
          <w:lang w:val="en-US"/>
        </w:rPr>
        <w:t>2</w:t>
      </w:r>
      <w:r w:rsidRPr="00236FD8">
        <w:rPr>
          <w:rFonts w:asciiTheme="majorHAnsi" w:hAnsiTheme="majorHAnsi"/>
          <w:b/>
          <w:lang w:val="en-US"/>
        </w:rPr>
        <w:t>). Line 33 gives the difference between these two values (30,921,425.62 t CO</w:t>
      </w:r>
      <w:r w:rsidRPr="00236FD8">
        <w:rPr>
          <w:rFonts w:asciiTheme="majorHAnsi" w:hAnsiTheme="majorHAnsi"/>
          <w:b/>
          <w:vertAlign w:val="subscript"/>
          <w:lang w:val="en-US"/>
        </w:rPr>
        <w:t>2</w:t>
      </w:r>
      <w:r w:rsidRPr="00236FD8">
        <w:rPr>
          <w:rFonts w:asciiTheme="majorHAnsi" w:hAnsiTheme="majorHAnsi"/>
          <w:b/>
          <w:lang w:val="en-US"/>
        </w:rPr>
        <w:t>), as indicated in note 3) and line 34 gives the percent difference of 0.23%. This implies that the “lost” t CO</w:t>
      </w:r>
      <w:r w:rsidRPr="00236FD8">
        <w:rPr>
          <w:rFonts w:asciiTheme="majorHAnsi" w:hAnsiTheme="majorHAnsi"/>
          <w:b/>
          <w:vertAlign w:val="subscript"/>
          <w:lang w:val="en-US"/>
        </w:rPr>
        <w:t>2</w:t>
      </w:r>
      <w:r w:rsidRPr="00236FD8">
        <w:rPr>
          <w:rFonts w:asciiTheme="majorHAnsi" w:hAnsiTheme="majorHAnsi"/>
          <w:b/>
          <w:lang w:val="en-US"/>
        </w:rPr>
        <w:t xml:space="preserve"> responds for only 0.23% of the total CO</w:t>
      </w:r>
      <w:r w:rsidRPr="00236FD8">
        <w:rPr>
          <w:rFonts w:asciiTheme="majorHAnsi" w:hAnsiTheme="majorHAnsi"/>
          <w:b/>
          <w:vertAlign w:val="subscript"/>
          <w:lang w:val="en-US"/>
        </w:rPr>
        <w:t>2</w:t>
      </w:r>
      <w:r w:rsidRPr="00236FD8">
        <w:rPr>
          <w:rFonts w:asciiTheme="majorHAnsi" w:hAnsiTheme="majorHAnsi"/>
          <w:b/>
          <w:lang w:val="en-US"/>
        </w:rPr>
        <w:t xml:space="preserve"> emissions from 1996 – 2010.</w:t>
      </w:r>
    </w:p>
    <w:p w14:paraId="6A434CA6" w14:textId="77777777" w:rsidR="002577E9" w:rsidRPr="00236FD8" w:rsidRDefault="002577E9" w:rsidP="002577E9">
      <w:pPr>
        <w:rPr>
          <w:rFonts w:asciiTheme="majorHAnsi" w:hAnsiTheme="majorHAnsi"/>
          <w:lang w:val="en-US"/>
        </w:rPr>
      </w:pPr>
    </w:p>
    <w:p w14:paraId="12789C5E" w14:textId="140810F5" w:rsidR="00AA2BC8" w:rsidRPr="00236FD8" w:rsidRDefault="00CC08CA" w:rsidP="002577E9">
      <w:pPr>
        <w:rPr>
          <w:rFonts w:asciiTheme="majorHAnsi" w:hAnsiTheme="majorHAnsi"/>
          <w:lang w:val="en-US"/>
        </w:rPr>
      </w:pPr>
      <w:r w:rsidRPr="00236FD8">
        <w:rPr>
          <w:rFonts w:asciiTheme="majorHAnsi" w:hAnsiTheme="majorHAnsi"/>
          <w:b/>
          <w:lang w:val="en-US"/>
        </w:rPr>
        <w:t>Column G</w:t>
      </w:r>
      <w:r w:rsidRPr="00236FD8">
        <w:rPr>
          <w:rFonts w:asciiTheme="majorHAnsi" w:hAnsiTheme="majorHAnsi"/>
          <w:lang w:val="en-US"/>
        </w:rPr>
        <w:t xml:space="preserve">, lines 4 to 23, provides from line 4 – 18, the values in the original FREL C submission (which corresponds to the values in the FREL A and FREL B submission) and the </w:t>
      </w:r>
      <w:r w:rsidRPr="00236FD8">
        <w:rPr>
          <w:rFonts w:asciiTheme="majorHAnsi" w:hAnsiTheme="majorHAnsi"/>
          <w:b/>
          <w:lang w:val="en-US"/>
        </w:rPr>
        <w:t>unadjusted</w:t>
      </w:r>
      <w:r w:rsidRPr="00236FD8">
        <w:rPr>
          <w:rFonts w:asciiTheme="majorHAnsi" w:hAnsiTheme="majorHAnsi"/>
          <w:lang w:val="en-US"/>
        </w:rPr>
        <w:t xml:space="preserve"> CO</w:t>
      </w:r>
      <w:r w:rsidRPr="00236FD8">
        <w:rPr>
          <w:rFonts w:asciiTheme="majorHAnsi" w:hAnsiTheme="majorHAnsi"/>
          <w:vertAlign w:val="subscript"/>
          <w:lang w:val="en-US"/>
        </w:rPr>
        <w:t>2</w:t>
      </w:r>
      <w:r w:rsidRPr="00236FD8">
        <w:rPr>
          <w:rFonts w:asciiTheme="majorHAnsi" w:hAnsiTheme="majorHAnsi"/>
          <w:lang w:val="en-US"/>
        </w:rPr>
        <w:t xml:space="preserve"> emission values for 2011 – 2015. Hence, this column provides the values without any “loss” of emissions and corresponds to the CO2 emissions from the </w:t>
      </w:r>
      <w:r w:rsidRPr="00236FD8">
        <w:rPr>
          <w:rFonts w:asciiTheme="majorHAnsi" w:hAnsiTheme="majorHAnsi"/>
          <w:b/>
          <w:lang w:val="en-US"/>
        </w:rPr>
        <w:t>observed increments</w:t>
      </w:r>
      <w:r w:rsidRPr="00236FD8">
        <w:rPr>
          <w:rFonts w:asciiTheme="majorHAnsi" w:hAnsiTheme="majorHAnsi"/>
          <w:lang w:val="en-US"/>
        </w:rPr>
        <w:t xml:space="preserve"> of gross deforestation from 2011 – 2015. </w:t>
      </w:r>
    </w:p>
    <w:p w14:paraId="6969D21D" w14:textId="77777777" w:rsidR="00AA2BC8" w:rsidRPr="00236FD8" w:rsidRDefault="00AA2BC8" w:rsidP="00AA2BC8">
      <w:pPr>
        <w:rPr>
          <w:rFonts w:asciiTheme="majorHAnsi" w:hAnsiTheme="majorHAnsi"/>
          <w:lang w:val="en-US"/>
        </w:rPr>
      </w:pPr>
    </w:p>
    <w:p w14:paraId="1BAE97F3" w14:textId="40791342" w:rsidR="00AA2BC8" w:rsidRPr="00236FD8" w:rsidRDefault="00AA2BC8" w:rsidP="00AA2BC8">
      <w:pPr>
        <w:pBdr>
          <w:top w:val="single" w:sz="4" w:space="1" w:color="auto"/>
          <w:left w:val="single" w:sz="4" w:space="4" w:color="auto"/>
          <w:bottom w:val="single" w:sz="4" w:space="1" w:color="auto"/>
          <w:right w:val="single" w:sz="4" w:space="4" w:color="auto"/>
        </w:pBdr>
        <w:rPr>
          <w:rFonts w:asciiTheme="majorHAnsi" w:hAnsiTheme="majorHAnsi"/>
          <w:lang w:val="en-US"/>
        </w:rPr>
      </w:pPr>
      <w:r w:rsidRPr="00236FD8">
        <w:rPr>
          <w:rFonts w:asciiTheme="majorHAnsi" w:hAnsiTheme="majorHAnsi"/>
          <w:b/>
          <w:lang w:val="en-US"/>
        </w:rPr>
        <w:t>NOTE 5: Observe that in case no adjustment is made to the values of 2011 – 2015 (see values without adjustment in tab NUVEM_2, column C, lines 26 – 30) and the values in the original FREL C submission are maintained (see column K, lines 4 – 18), the FREL C value would be exactly the same (751,780,503.37 t CO</w:t>
      </w:r>
      <w:r w:rsidRPr="00236FD8">
        <w:rPr>
          <w:rFonts w:asciiTheme="majorHAnsi" w:hAnsiTheme="majorHAnsi"/>
          <w:b/>
          <w:vertAlign w:val="subscript"/>
          <w:lang w:val="en-US"/>
        </w:rPr>
        <w:t>2</w:t>
      </w:r>
      <w:r w:rsidRPr="00236FD8">
        <w:rPr>
          <w:rFonts w:asciiTheme="majorHAnsi" w:hAnsiTheme="majorHAnsi"/>
          <w:b/>
          <w:lang w:val="en-US"/>
        </w:rPr>
        <w:t xml:space="preserve"> – see line 25 in column G). </w:t>
      </w:r>
    </w:p>
    <w:p w14:paraId="5C88F8D3" w14:textId="7FE4A2CA" w:rsidR="00AA2BC8" w:rsidRPr="00236FD8" w:rsidRDefault="00AA2BC8" w:rsidP="002577E9">
      <w:pPr>
        <w:rPr>
          <w:rFonts w:asciiTheme="majorHAnsi" w:hAnsiTheme="majorHAnsi"/>
          <w:lang w:val="en-US"/>
        </w:rPr>
      </w:pPr>
    </w:p>
    <w:p w14:paraId="1BED9A79" w14:textId="2F9185AE" w:rsidR="00C82C16" w:rsidRPr="00236FD8" w:rsidRDefault="00C82C16" w:rsidP="00CB2CB8">
      <w:pPr>
        <w:rPr>
          <w:rFonts w:asciiTheme="majorHAnsi" w:hAnsiTheme="majorHAnsi"/>
          <w:lang w:val="en-US"/>
        </w:rPr>
      </w:pPr>
      <w:r w:rsidRPr="00236FD8">
        <w:rPr>
          <w:rFonts w:asciiTheme="majorHAnsi" w:hAnsiTheme="majorHAnsi"/>
          <w:b/>
          <w:lang w:val="en-US"/>
        </w:rPr>
        <w:t>Column H</w:t>
      </w:r>
      <w:r w:rsidRPr="00236FD8">
        <w:rPr>
          <w:rFonts w:asciiTheme="majorHAnsi" w:hAnsiTheme="majorHAnsi"/>
          <w:lang w:val="en-US"/>
        </w:rPr>
        <w:t>, line 4 is the sum of the difference between the unadjusted emissions</w:t>
      </w:r>
      <w:r w:rsidR="00754E88" w:rsidRPr="00236FD8">
        <w:rPr>
          <w:rFonts w:asciiTheme="majorHAnsi" w:hAnsiTheme="majorHAnsi"/>
          <w:lang w:val="en-US"/>
        </w:rPr>
        <w:t xml:space="preserve"> (column F for 1996-2010, lines 4 to 18)</w:t>
      </w:r>
      <w:r w:rsidRPr="00236FD8">
        <w:rPr>
          <w:rFonts w:asciiTheme="majorHAnsi" w:hAnsiTheme="majorHAnsi"/>
          <w:lang w:val="en-US"/>
        </w:rPr>
        <w:t xml:space="preserve"> (same as in the original FREL C submission = FREL A and FREL B submission) and </w:t>
      </w:r>
      <w:r w:rsidR="00754E88" w:rsidRPr="00236FD8">
        <w:rPr>
          <w:rFonts w:asciiTheme="majorHAnsi" w:hAnsiTheme="majorHAnsi"/>
          <w:lang w:val="en-US"/>
        </w:rPr>
        <w:t xml:space="preserve">the corresponding </w:t>
      </w:r>
      <w:r w:rsidRPr="00236FD8">
        <w:rPr>
          <w:rFonts w:asciiTheme="majorHAnsi" w:hAnsiTheme="majorHAnsi"/>
          <w:lang w:val="en-US"/>
        </w:rPr>
        <w:t xml:space="preserve">adjusted values </w:t>
      </w:r>
      <w:r w:rsidR="00754E88" w:rsidRPr="00236FD8">
        <w:rPr>
          <w:rFonts w:asciiTheme="majorHAnsi" w:hAnsiTheme="majorHAnsi"/>
          <w:lang w:val="en-US"/>
        </w:rPr>
        <w:t xml:space="preserve">in column G </w:t>
      </w:r>
      <w:r w:rsidRPr="00236FD8">
        <w:rPr>
          <w:rFonts w:asciiTheme="majorHAnsi" w:hAnsiTheme="majorHAnsi"/>
          <w:lang w:val="en-US"/>
        </w:rPr>
        <w:t xml:space="preserve">for years 1996 – 2010 (column </w:t>
      </w:r>
      <w:r w:rsidR="00754E88" w:rsidRPr="00236FD8">
        <w:rPr>
          <w:rFonts w:asciiTheme="majorHAnsi" w:hAnsiTheme="majorHAnsi"/>
          <w:lang w:val="en-US"/>
        </w:rPr>
        <w:t>G)</w:t>
      </w:r>
      <w:r w:rsidRPr="00236FD8">
        <w:rPr>
          <w:rFonts w:asciiTheme="majorHAnsi" w:hAnsiTheme="majorHAnsi"/>
          <w:lang w:val="en-US"/>
        </w:rPr>
        <w:t xml:space="preserve">, using </w:t>
      </w:r>
      <w:r w:rsidR="00754E88" w:rsidRPr="00236FD8">
        <w:rPr>
          <w:rFonts w:asciiTheme="majorHAnsi" w:hAnsiTheme="majorHAnsi"/>
          <w:lang w:val="en-US"/>
        </w:rPr>
        <w:t xml:space="preserve">data from </w:t>
      </w:r>
      <w:r w:rsidRPr="00236FD8">
        <w:rPr>
          <w:rFonts w:asciiTheme="majorHAnsi" w:hAnsiTheme="majorHAnsi"/>
          <w:lang w:val="en-US"/>
        </w:rPr>
        <w:t xml:space="preserve">2011 – 2015 data. </w:t>
      </w:r>
      <w:r w:rsidRPr="00236FD8">
        <w:rPr>
          <w:rFonts w:asciiTheme="majorHAnsi" w:hAnsiTheme="majorHAnsi"/>
          <w:b/>
          <w:lang w:val="en-US"/>
        </w:rPr>
        <w:t>Column H</w:t>
      </w:r>
      <w:r w:rsidRPr="00236FD8">
        <w:rPr>
          <w:rFonts w:asciiTheme="majorHAnsi" w:hAnsiTheme="majorHAnsi"/>
          <w:lang w:val="en-US"/>
        </w:rPr>
        <w:t>, line 19, is the sum of the difference between the adjusted values for 2011 – 2015 (</w:t>
      </w:r>
      <w:r w:rsidR="00754E88" w:rsidRPr="00236FD8">
        <w:rPr>
          <w:rFonts w:asciiTheme="majorHAnsi" w:hAnsiTheme="majorHAnsi"/>
          <w:lang w:val="en-US"/>
        </w:rPr>
        <w:t xml:space="preserve">column F, lines 19 – 23, </w:t>
      </w:r>
      <w:r w:rsidRPr="00236FD8">
        <w:rPr>
          <w:rFonts w:asciiTheme="majorHAnsi" w:hAnsiTheme="majorHAnsi"/>
          <w:lang w:val="en-US"/>
        </w:rPr>
        <w:t xml:space="preserve">as in the original FREL C submission) and the </w:t>
      </w:r>
      <w:r w:rsidR="00754E88" w:rsidRPr="00236FD8">
        <w:rPr>
          <w:rFonts w:asciiTheme="majorHAnsi" w:hAnsiTheme="majorHAnsi"/>
          <w:lang w:val="en-US"/>
        </w:rPr>
        <w:t xml:space="preserve">corresponding </w:t>
      </w:r>
      <w:r w:rsidRPr="00236FD8">
        <w:rPr>
          <w:rFonts w:asciiTheme="majorHAnsi" w:hAnsiTheme="majorHAnsi"/>
          <w:lang w:val="en-US"/>
        </w:rPr>
        <w:t>unadjusted values for the same period</w:t>
      </w:r>
      <w:r w:rsidR="00754E88" w:rsidRPr="00236FD8">
        <w:rPr>
          <w:rFonts w:asciiTheme="majorHAnsi" w:hAnsiTheme="majorHAnsi"/>
          <w:lang w:val="en-US"/>
        </w:rPr>
        <w:t xml:space="preserve"> (column G)</w:t>
      </w:r>
      <w:r w:rsidRPr="00236FD8">
        <w:rPr>
          <w:rFonts w:asciiTheme="majorHAnsi" w:hAnsiTheme="majorHAnsi"/>
          <w:lang w:val="en-US"/>
        </w:rPr>
        <w:t>.</w:t>
      </w:r>
    </w:p>
    <w:p w14:paraId="4AA84981" w14:textId="77777777" w:rsidR="00C82C16" w:rsidRPr="00236FD8" w:rsidRDefault="00C82C16" w:rsidP="00CB2CB8">
      <w:pPr>
        <w:rPr>
          <w:rFonts w:asciiTheme="majorHAnsi" w:hAnsiTheme="majorHAnsi"/>
          <w:lang w:val="en-US"/>
        </w:rPr>
      </w:pPr>
    </w:p>
    <w:p w14:paraId="308C3004" w14:textId="209336C1" w:rsidR="00221BC8" w:rsidRPr="00236FD8" w:rsidRDefault="00CB2CB8" w:rsidP="00CB2CB8">
      <w:pPr>
        <w:rPr>
          <w:rFonts w:asciiTheme="majorHAnsi" w:hAnsiTheme="majorHAnsi" w:cs="Times New Roman"/>
          <w:lang w:val="en-US" w:eastAsia="pt-BR"/>
        </w:rPr>
      </w:pPr>
      <w:r w:rsidRPr="00236FD8">
        <w:rPr>
          <w:rFonts w:asciiTheme="majorHAnsi" w:hAnsiTheme="majorHAnsi"/>
          <w:lang w:val="en-US"/>
        </w:rPr>
        <w:t xml:space="preserve">This guide also </w:t>
      </w:r>
      <w:r w:rsidR="001F7F24" w:rsidRPr="00236FD8">
        <w:rPr>
          <w:rFonts w:asciiTheme="majorHAnsi" w:hAnsiTheme="majorHAnsi"/>
          <w:lang w:val="en-US"/>
        </w:rPr>
        <w:t xml:space="preserve">provides </w:t>
      </w:r>
      <w:r w:rsidRPr="00236FD8">
        <w:rPr>
          <w:rFonts w:asciiTheme="majorHAnsi" w:hAnsiTheme="majorHAnsi"/>
          <w:lang w:val="en-US"/>
        </w:rPr>
        <w:t xml:space="preserve">information regarding the data in </w:t>
      </w:r>
      <w:bookmarkStart w:id="0" w:name="_Toc503810991"/>
      <w:r w:rsidRPr="00236FD8">
        <w:rPr>
          <w:rFonts w:asciiTheme="majorHAnsi" w:hAnsiTheme="majorHAnsi"/>
          <w:b/>
          <w:i/>
          <w:lang w:val="en-US"/>
        </w:rPr>
        <w:t xml:space="preserve">Table 8 - </w:t>
      </w:r>
      <w:r w:rsidRPr="00236FD8">
        <w:rPr>
          <w:rFonts w:asciiTheme="majorHAnsi" w:hAnsiTheme="majorHAnsi" w:cs="Times New Roman"/>
          <w:b/>
          <w:i/>
          <w:lang w:val="en-US" w:eastAsia="pt-BR"/>
        </w:rPr>
        <w:t xml:space="preserve">Emission estimates from gross deforestation using the carbon maps in the II and III National GHG Inventories </w:t>
      </w:r>
      <w:r w:rsidRPr="00236FD8">
        <w:rPr>
          <w:rFonts w:asciiTheme="majorHAnsi" w:hAnsiTheme="majorHAnsi" w:cs="Times New Roman"/>
          <w:i/>
          <w:lang w:val="en-US" w:eastAsia="pt-BR"/>
        </w:rPr>
        <w:t>using the same carbon pools and their difference</w:t>
      </w:r>
      <w:r w:rsidR="00AA2BC8" w:rsidRPr="00236FD8">
        <w:rPr>
          <w:rFonts w:asciiTheme="majorHAnsi" w:hAnsiTheme="majorHAnsi" w:cs="Times New Roman"/>
          <w:i/>
          <w:lang w:val="en-US" w:eastAsia="pt-BR"/>
        </w:rPr>
        <w:t xml:space="preserve"> (see columns C to H, lines 37 – 51, for years 2001 – 2015)</w:t>
      </w:r>
      <w:r w:rsidRPr="00236FD8">
        <w:rPr>
          <w:rFonts w:asciiTheme="majorHAnsi" w:hAnsiTheme="majorHAnsi" w:cs="Times New Roman"/>
          <w:i/>
          <w:lang w:val="en-US" w:eastAsia="pt-BR"/>
        </w:rPr>
        <w:t xml:space="preserve">; and using the carbon </w:t>
      </w:r>
      <w:r w:rsidR="00AA2BC8" w:rsidRPr="00236FD8">
        <w:rPr>
          <w:rFonts w:asciiTheme="majorHAnsi" w:hAnsiTheme="majorHAnsi" w:cs="Times New Roman"/>
          <w:i/>
          <w:lang w:val="en-US" w:eastAsia="pt-BR"/>
        </w:rPr>
        <w:t>map</w:t>
      </w:r>
      <w:r w:rsidRPr="00236FD8">
        <w:rPr>
          <w:rFonts w:asciiTheme="majorHAnsi" w:hAnsiTheme="majorHAnsi" w:cs="Times New Roman"/>
          <w:i/>
          <w:lang w:val="en-US" w:eastAsia="pt-BR"/>
        </w:rPr>
        <w:t xml:space="preserve"> of the III GHG National Inventory including the dead wood pool, and their difference</w:t>
      </w:r>
      <w:bookmarkEnd w:id="0"/>
      <w:r w:rsidR="00AA2BC8" w:rsidRPr="00236FD8">
        <w:rPr>
          <w:rFonts w:asciiTheme="majorHAnsi" w:hAnsiTheme="majorHAnsi" w:cs="Times New Roman"/>
          <w:i/>
          <w:lang w:val="en-US" w:eastAsia="pt-BR"/>
        </w:rPr>
        <w:t xml:space="preserve"> (see columns</w:t>
      </w:r>
      <w:r w:rsidR="00221BC8" w:rsidRPr="00236FD8">
        <w:rPr>
          <w:rFonts w:asciiTheme="majorHAnsi" w:hAnsiTheme="majorHAnsi" w:cs="Times New Roman"/>
          <w:i/>
          <w:lang w:val="en-US" w:eastAsia="pt-BR"/>
        </w:rPr>
        <w:t xml:space="preserve"> I - L</w:t>
      </w:r>
      <w:r w:rsidRPr="00236FD8">
        <w:rPr>
          <w:rFonts w:asciiTheme="majorHAnsi" w:hAnsiTheme="majorHAnsi" w:cs="Times New Roman"/>
          <w:lang w:val="en-US" w:eastAsia="pt-BR"/>
        </w:rPr>
        <w:t>, rows</w:t>
      </w:r>
      <w:r w:rsidRPr="00236FD8">
        <w:rPr>
          <w:rFonts w:asciiTheme="majorHAnsi" w:hAnsiTheme="majorHAnsi" w:cs="Times New Roman"/>
          <w:i/>
          <w:lang w:val="en-US" w:eastAsia="pt-BR"/>
        </w:rPr>
        <w:t xml:space="preserve"> </w:t>
      </w:r>
      <w:r w:rsidRPr="00236FD8">
        <w:rPr>
          <w:rFonts w:asciiTheme="majorHAnsi" w:hAnsiTheme="majorHAnsi" w:cs="Times New Roman"/>
          <w:lang w:val="en-US" w:eastAsia="pt-BR"/>
        </w:rPr>
        <w:t>3</w:t>
      </w:r>
      <w:r w:rsidR="00221BC8" w:rsidRPr="00236FD8">
        <w:rPr>
          <w:rFonts w:asciiTheme="majorHAnsi" w:hAnsiTheme="majorHAnsi" w:cs="Times New Roman"/>
          <w:lang w:val="en-US" w:eastAsia="pt-BR"/>
        </w:rPr>
        <w:t>7</w:t>
      </w:r>
      <w:r w:rsidRPr="00236FD8">
        <w:rPr>
          <w:rFonts w:asciiTheme="majorHAnsi" w:hAnsiTheme="majorHAnsi" w:cs="Times New Roman"/>
          <w:lang w:val="en-US" w:eastAsia="pt-BR"/>
        </w:rPr>
        <w:t xml:space="preserve"> to 5</w:t>
      </w:r>
      <w:r w:rsidR="00221BC8" w:rsidRPr="00236FD8">
        <w:rPr>
          <w:rFonts w:asciiTheme="majorHAnsi" w:hAnsiTheme="majorHAnsi" w:cs="Times New Roman"/>
          <w:lang w:val="en-US" w:eastAsia="pt-BR"/>
        </w:rPr>
        <w:t>1</w:t>
      </w:r>
      <w:r w:rsidR="0069421E" w:rsidRPr="00236FD8">
        <w:rPr>
          <w:rFonts w:asciiTheme="majorHAnsi" w:hAnsiTheme="majorHAnsi" w:cs="Times New Roman"/>
          <w:lang w:val="en-US" w:eastAsia="pt-BR"/>
        </w:rPr>
        <w:t>)</w:t>
      </w:r>
      <w:r w:rsidRPr="00236FD8">
        <w:rPr>
          <w:rFonts w:asciiTheme="majorHAnsi" w:hAnsiTheme="majorHAnsi" w:cs="Times New Roman"/>
          <w:lang w:val="en-US" w:eastAsia="pt-BR"/>
        </w:rPr>
        <w:t>.</w:t>
      </w:r>
    </w:p>
    <w:p w14:paraId="62F97B24" w14:textId="77777777" w:rsidR="00221BC8" w:rsidRPr="00236FD8" w:rsidRDefault="00221BC8" w:rsidP="00CB2CB8">
      <w:pPr>
        <w:rPr>
          <w:rFonts w:asciiTheme="majorHAnsi" w:hAnsiTheme="majorHAnsi" w:cs="Times New Roman"/>
          <w:lang w:val="en-US" w:eastAsia="pt-BR"/>
        </w:rPr>
      </w:pPr>
    </w:p>
    <w:p w14:paraId="60811517" w14:textId="6B5BCAD0" w:rsidR="00CB2CB8" w:rsidRPr="00236FD8" w:rsidRDefault="00CB2CB8" w:rsidP="00CB2CB8">
      <w:pPr>
        <w:rPr>
          <w:rFonts w:asciiTheme="majorHAnsi" w:eastAsia="Times New Roman" w:hAnsiTheme="majorHAnsi" w:cs="Times New Roman"/>
          <w:color w:val="000000"/>
          <w:lang w:val="en-US" w:eastAsia="pt-BR"/>
        </w:rPr>
      </w:pPr>
      <w:r w:rsidRPr="00236FD8">
        <w:rPr>
          <w:rFonts w:asciiTheme="majorHAnsi" w:hAnsiTheme="majorHAnsi" w:cs="Times New Roman"/>
          <w:lang w:val="en-US" w:eastAsia="pt-BR"/>
        </w:rPr>
        <w:lastRenderedPageBreak/>
        <w:t xml:space="preserve">Information regarding the data in </w:t>
      </w:r>
      <w:r w:rsidRPr="00236FD8">
        <w:rPr>
          <w:rFonts w:asciiTheme="majorHAnsi" w:eastAsia="Times New Roman" w:hAnsiTheme="majorHAnsi" w:cs="Times New Roman"/>
          <w:b/>
          <w:i/>
          <w:color w:val="000000"/>
          <w:lang w:val="en-US" w:eastAsia="pt-BR"/>
        </w:rPr>
        <w:t>Table A.2: Emission estimates from PRODES and FREL deforestation adjusted data (in ha) and related CO</w:t>
      </w:r>
      <w:r w:rsidRPr="00236FD8">
        <w:rPr>
          <w:rFonts w:asciiTheme="majorHAnsi" w:eastAsia="Times New Roman" w:hAnsiTheme="majorHAnsi" w:cs="Times New Roman"/>
          <w:b/>
          <w:i/>
          <w:color w:val="000000"/>
          <w:vertAlign w:val="subscript"/>
          <w:lang w:val="en-US" w:eastAsia="pt-BR"/>
        </w:rPr>
        <w:t>2</w:t>
      </w:r>
      <w:r w:rsidRPr="00236FD8">
        <w:rPr>
          <w:rFonts w:asciiTheme="majorHAnsi" w:eastAsia="Times New Roman" w:hAnsiTheme="majorHAnsi" w:cs="Times New Roman"/>
          <w:b/>
          <w:i/>
          <w:color w:val="000000"/>
          <w:lang w:val="en-US" w:eastAsia="pt-BR"/>
        </w:rPr>
        <w:t xml:space="preserve"> adjusted emissions (tCO</w:t>
      </w:r>
      <w:r w:rsidRPr="00236FD8">
        <w:rPr>
          <w:rFonts w:asciiTheme="majorHAnsi" w:eastAsia="Times New Roman" w:hAnsiTheme="majorHAnsi" w:cs="Times New Roman"/>
          <w:b/>
          <w:i/>
          <w:color w:val="000000"/>
          <w:vertAlign w:val="subscript"/>
          <w:lang w:val="en-US" w:eastAsia="pt-BR"/>
        </w:rPr>
        <w:t>2</w:t>
      </w:r>
      <w:r w:rsidRPr="00236FD8">
        <w:rPr>
          <w:rFonts w:asciiTheme="majorHAnsi" w:eastAsia="Times New Roman" w:hAnsiTheme="majorHAnsi" w:cs="Times New Roman"/>
          <w:b/>
          <w:i/>
          <w:color w:val="000000"/>
          <w:lang w:val="en-US" w:eastAsia="pt-BR"/>
        </w:rPr>
        <w:t xml:space="preserve">), using data from 2011-2015 </w:t>
      </w:r>
      <w:r w:rsidRPr="00236FD8">
        <w:rPr>
          <w:rFonts w:asciiTheme="majorHAnsi" w:eastAsia="Times New Roman" w:hAnsiTheme="majorHAnsi" w:cs="Times New Roman"/>
          <w:color w:val="000000"/>
          <w:lang w:val="en-US" w:eastAsia="pt-BR"/>
        </w:rPr>
        <w:t xml:space="preserve">from rows 60 to 86, </w:t>
      </w:r>
      <w:proofErr w:type="spellStart"/>
      <w:r w:rsidRPr="00236FD8">
        <w:rPr>
          <w:rFonts w:asciiTheme="majorHAnsi" w:eastAsia="Times New Roman" w:hAnsiTheme="majorHAnsi" w:cs="Times New Roman"/>
          <w:color w:val="000000"/>
          <w:lang w:val="en-US" w:eastAsia="pt-BR"/>
        </w:rPr>
        <w:t>colums</w:t>
      </w:r>
      <w:proofErr w:type="spellEnd"/>
      <w:r w:rsidRPr="00236FD8">
        <w:rPr>
          <w:rFonts w:asciiTheme="majorHAnsi" w:eastAsia="Times New Roman" w:hAnsiTheme="majorHAnsi" w:cs="Times New Roman"/>
          <w:color w:val="000000"/>
          <w:lang w:val="en-US" w:eastAsia="pt-BR"/>
        </w:rPr>
        <w:t xml:space="preserve"> A to K.</w:t>
      </w:r>
    </w:p>
    <w:p w14:paraId="3B808D64" w14:textId="4DBD0AAC" w:rsidR="0069421E" w:rsidRPr="00236FD8" w:rsidRDefault="0069421E" w:rsidP="00CB2CB8">
      <w:pPr>
        <w:rPr>
          <w:rFonts w:asciiTheme="majorHAnsi" w:eastAsia="Times New Roman" w:hAnsiTheme="majorHAnsi" w:cs="Times New Roman"/>
          <w:color w:val="000000"/>
          <w:lang w:val="en-US" w:eastAsia="pt-BR"/>
        </w:rPr>
      </w:pPr>
    </w:p>
    <w:p w14:paraId="684F3E0D" w14:textId="77777777" w:rsidR="0069421E" w:rsidRPr="00236FD8" w:rsidRDefault="0069421E" w:rsidP="00CB2CB8">
      <w:pPr>
        <w:rPr>
          <w:rFonts w:asciiTheme="majorHAnsi" w:eastAsia="Times New Roman" w:hAnsiTheme="majorHAnsi" w:cs="Times New Roman"/>
          <w:color w:val="000000"/>
          <w:lang w:val="en-US" w:eastAsia="pt-BR"/>
        </w:rPr>
      </w:pPr>
    </w:p>
    <w:p w14:paraId="7803C6EA" w14:textId="77777777" w:rsidR="00D5049C" w:rsidRPr="00236FD8" w:rsidRDefault="00D5049C" w:rsidP="00CB2CB8">
      <w:pPr>
        <w:rPr>
          <w:rFonts w:asciiTheme="majorHAnsi" w:hAnsiTheme="majorHAnsi" w:cs="Times New Roman"/>
          <w:lang w:val="en-US"/>
        </w:rPr>
      </w:pPr>
    </w:p>
    <w:p w14:paraId="55169FD8" w14:textId="77777777" w:rsidR="00AE1BCA" w:rsidRPr="00236FD8" w:rsidRDefault="00AE1BCA">
      <w:pPr>
        <w:rPr>
          <w:rFonts w:asciiTheme="majorHAnsi" w:hAnsiTheme="majorHAnsi"/>
          <w:b/>
          <w:i/>
          <w:lang w:val="en-US"/>
        </w:rPr>
      </w:pPr>
    </w:p>
    <w:p w14:paraId="5FFF0D4A" w14:textId="77777777" w:rsidR="00AE1BCA" w:rsidRPr="00236FD8" w:rsidRDefault="00AE1BCA">
      <w:pPr>
        <w:rPr>
          <w:rFonts w:asciiTheme="majorHAnsi" w:hAnsiTheme="majorHAnsi"/>
          <w:lang w:val="en-US"/>
        </w:rPr>
      </w:pPr>
      <w:bookmarkStart w:id="1" w:name="_GoBack"/>
      <w:bookmarkEnd w:id="1"/>
    </w:p>
    <w:sectPr w:rsidR="00AE1BCA" w:rsidRPr="00236FD8" w:rsidSect="00310E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86F4D"/>
    <w:multiLevelType w:val="hybridMultilevel"/>
    <w:tmpl w:val="761E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CA"/>
    <w:rsid w:val="000519A2"/>
    <w:rsid w:val="000745E5"/>
    <w:rsid w:val="000902E6"/>
    <w:rsid w:val="00093EF2"/>
    <w:rsid w:val="00095704"/>
    <w:rsid w:val="000F60E3"/>
    <w:rsid w:val="00104B3E"/>
    <w:rsid w:val="00132F30"/>
    <w:rsid w:val="001611AF"/>
    <w:rsid w:val="001645D5"/>
    <w:rsid w:val="001C728B"/>
    <w:rsid w:val="001F7F24"/>
    <w:rsid w:val="00221BC8"/>
    <w:rsid w:val="00236FD8"/>
    <w:rsid w:val="0023755C"/>
    <w:rsid w:val="002577E9"/>
    <w:rsid w:val="002C370B"/>
    <w:rsid w:val="00310E9A"/>
    <w:rsid w:val="00553E3A"/>
    <w:rsid w:val="00587D3B"/>
    <w:rsid w:val="005A2C99"/>
    <w:rsid w:val="005D2A0E"/>
    <w:rsid w:val="0069421E"/>
    <w:rsid w:val="006C53CB"/>
    <w:rsid w:val="006D1C90"/>
    <w:rsid w:val="006E40B1"/>
    <w:rsid w:val="00707067"/>
    <w:rsid w:val="007220CC"/>
    <w:rsid w:val="00754E88"/>
    <w:rsid w:val="007A51DF"/>
    <w:rsid w:val="0085356F"/>
    <w:rsid w:val="00881F68"/>
    <w:rsid w:val="008C3226"/>
    <w:rsid w:val="00907806"/>
    <w:rsid w:val="00922818"/>
    <w:rsid w:val="009F2E85"/>
    <w:rsid w:val="00A00161"/>
    <w:rsid w:val="00A21AD2"/>
    <w:rsid w:val="00A401CA"/>
    <w:rsid w:val="00A6587A"/>
    <w:rsid w:val="00A85A60"/>
    <w:rsid w:val="00AA2BC8"/>
    <w:rsid w:val="00AE1BCA"/>
    <w:rsid w:val="00B47262"/>
    <w:rsid w:val="00B82498"/>
    <w:rsid w:val="00BB2E67"/>
    <w:rsid w:val="00C82C16"/>
    <w:rsid w:val="00C97E09"/>
    <w:rsid w:val="00CA3CA3"/>
    <w:rsid w:val="00CA5503"/>
    <w:rsid w:val="00CB2CB8"/>
    <w:rsid w:val="00CC08CA"/>
    <w:rsid w:val="00CD2027"/>
    <w:rsid w:val="00D5049C"/>
    <w:rsid w:val="00D91A64"/>
    <w:rsid w:val="00DA0D6D"/>
    <w:rsid w:val="00E51B8D"/>
    <w:rsid w:val="00E731A8"/>
    <w:rsid w:val="00E85D3B"/>
    <w:rsid w:val="00E97119"/>
    <w:rsid w:val="00FE22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576A9"/>
  <w14:defaultImageDpi w14:val="300"/>
  <w15:docId w15:val="{1A62A04F-CA83-3F47-ADC6-7E4A3E09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1BC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E1BCA"/>
    <w:rPr>
      <w:rFonts w:ascii="Lucida Grande" w:hAnsi="Lucida Grande" w:cs="Lucida Grande"/>
      <w:sz w:val="18"/>
      <w:szCs w:val="18"/>
    </w:rPr>
  </w:style>
  <w:style w:type="paragraph" w:styleId="PargrafodaLista">
    <w:name w:val="List Paragraph"/>
    <w:basedOn w:val="Normal"/>
    <w:uiPriority w:val="34"/>
    <w:qFormat/>
    <w:rsid w:val="00AE1BCA"/>
    <w:pPr>
      <w:ind w:left="720"/>
      <w:contextualSpacing/>
    </w:pPr>
  </w:style>
  <w:style w:type="table" w:styleId="Tabelacomgrade">
    <w:name w:val="Table Grid"/>
    <w:basedOn w:val="Tabelanormal"/>
    <w:uiPriority w:val="59"/>
    <w:rsid w:val="00AE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CB2CB8"/>
    <w:pPr>
      <w:widowControl w:val="0"/>
      <w:suppressAutoHyphens/>
      <w:spacing w:after="120"/>
    </w:pPr>
    <w:rPr>
      <w:rFonts w:ascii="Times New Roman" w:eastAsia="SimSun" w:hAnsi="Times New Roman" w:cs="Mangal"/>
      <w:kern w:val="1"/>
      <w:szCs w:val="21"/>
      <w:lang w:val="x-none" w:eastAsia="zh-CN" w:bidi="hi-IN"/>
    </w:rPr>
  </w:style>
  <w:style w:type="character" w:customStyle="1" w:styleId="CorpodetextoChar">
    <w:name w:val="Corpo de texto Char"/>
    <w:basedOn w:val="Fontepargpadro"/>
    <w:link w:val="Corpodetexto"/>
    <w:uiPriority w:val="99"/>
    <w:rsid w:val="00CB2CB8"/>
    <w:rPr>
      <w:rFonts w:ascii="Times New Roman" w:eastAsia="SimSun" w:hAnsi="Times New Roman" w:cs="Mangal"/>
      <w:kern w:val="1"/>
      <w:szCs w:val="21"/>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7777">
      <w:bodyDiv w:val="1"/>
      <w:marLeft w:val="0"/>
      <w:marRight w:val="0"/>
      <w:marTop w:val="0"/>
      <w:marBottom w:val="0"/>
      <w:divBdr>
        <w:top w:val="none" w:sz="0" w:space="0" w:color="auto"/>
        <w:left w:val="none" w:sz="0" w:space="0" w:color="auto"/>
        <w:bottom w:val="none" w:sz="0" w:space="0" w:color="auto"/>
        <w:right w:val="none" w:sz="0" w:space="0" w:color="auto"/>
      </w:divBdr>
    </w:div>
    <w:div w:id="355236675">
      <w:bodyDiv w:val="1"/>
      <w:marLeft w:val="0"/>
      <w:marRight w:val="0"/>
      <w:marTop w:val="0"/>
      <w:marBottom w:val="0"/>
      <w:divBdr>
        <w:top w:val="none" w:sz="0" w:space="0" w:color="auto"/>
        <w:left w:val="none" w:sz="0" w:space="0" w:color="auto"/>
        <w:bottom w:val="none" w:sz="0" w:space="0" w:color="auto"/>
        <w:right w:val="none" w:sz="0" w:space="0" w:color="auto"/>
      </w:divBdr>
    </w:div>
    <w:div w:id="971865735">
      <w:bodyDiv w:val="1"/>
      <w:marLeft w:val="0"/>
      <w:marRight w:val="0"/>
      <w:marTop w:val="0"/>
      <w:marBottom w:val="0"/>
      <w:divBdr>
        <w:top w:val="none" w:sz="0" w:space="0" w:color="auto"/>
        <w:left w:val="none" w:sz="0" w:space="0" w:color="auto"/>
        <w:bottom w:val="none" w:sz="0" w:space="0" w:color="auto"/>
        <w:right w:val="none" w:sz="0" w:space="0" w:color="auto"/>
      </w:divBdr>
    </w:div>
    <w:div w:id="116925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9</Pages>
  <Words>3111</Words>
  <Characters>16804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THELMAKRUG</dc:creator>
  <cp:keywords/>
  <dc:description/>
  <cp:lastModifiedBy>Alexandre Santos Avelino</cp:lastModifiedBy>
  <cp:revision>6</cp:revision>
  <cp:lastPrinted>2019-02-01T13:54:00Z</cp:lastPrinted>
  <dcterms:created xsi:type="dcterms:W3CDTF">2019-02-11T13:32:00Z</dcterms:created>
  <dcterms:modified xsi:type="dcterms:W3CDTF">2019-02-12T16:43:00Z</dcterms:modified>
</cp:coreProperties>
</file>